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1867BA0" w14:textId="77777777" w:rsidR="003D4042" w:rsidRPr="005966F6" w:rsidRDefault="003D4042" w:rsidP="005966F6">
      <w:pPr>
        <w:tabs>
          <w:tab w:val="left" w:pos="9120"/>
        </w:tabs>
        <w:spacing w:before="36"/>
        <w:ind w:right="1440"/>
        <w:rPr>
          <w:rFonts w:cs="Arial"/>
          <w:b/>
          <w:bCs/>
        </w:rPr>
      </w:pPr>
      <w:r>
        <w:rPr>
          <w:b/>
          <w:u w:val="single"/>
        </w:rPr>
        <w:t>ARTICLE 14 - AWARDS</w:t>
      </w:r>
    </w:p>
    <w:p w14:paraId="1F4167B1" w14:textId="77777777" w:rsidR="003D4042" w:rsidRDefault="003D4042" w:rsidP="003D4042"/>
    <w:p w14:paraId="2B33BE7B" w14:textId="77777777" w:rsidR="003D4042" w:rsidRPr="008825B7" w:rsidRDefault="003D4042" w:rsidP="003D4042">
      <w:pPr>
        <w:rPr>
          <w:b/>
        </w:rPr>
      </w:pPr>
      <w:r w:rsidRPr="008825B7">
        <w:rPr>
          <w:b/>
        </w:rPr>
        <w:t>Section 1</w:t>
      </w:r>
    </w:p>
    <w:p w14:paraId="7B1F371B" w14:textId="77777777" w:rsidR="003D4042" w:rsidRPr="003C5DA6" w:rsidRDefault="003D4042" w:rsidP="003D4042">
      <w:pPr>
        <w:tabs>
          <w:tab w:val="left" w:pos="-1440"/>
        </w:tabs>
        <w:rPr>
          <w:b/>
          <w:i/>
        </w:rPr>
      </w:pPr>
    </w:p>
    <w:p w14:paraId="7791F4C3" w14:textId="3E030473" w:rsidR="00E70F5C" w:rsidRDefault="006B68F3" w:rsidP="00E70F5C">
      <w:pPr>
        <w:numPr>
          <w:ilvl w:val="0"/>
          <w:numId w:val="2"/>
        </w:numPr>
        <w:tabs>
          <w:tab w:val="left" w:pos="-1440"/>
        </w:tabs>
      </w:pPr>
      <w:r>
        <w:rPr>
          <w:b/>
          <w:bCs/>
        </w:rPr>
        <w:t>All bargaining unit employees are eligible to participate in the Office’s awards program</w:t>
      </w:r>
      <w:r w:rsidR="000A2B85">
        <w:rPr>
          <w:b/>
          <w:bCs/>
        </w:rPr>
        <w:t xml:space="preserve"> without regard to length of service</w:t>
      </w:r>
      <w:r>
        <w:rPr>
          <w:b/>
          <w:bCs/>
        </w:rPr>
        <w:t xml:space="preserve">.  </w:t>
      </w:r>
      <w:r w:rsidR="003D4042" w:rsidRPr="005966F6">
        <w:t>The purpose of performance awards is to motivate employees by recognizing and rewarding those who ach</w:t>
      </w:r>
      <w:r w:rsidR="00E70F5C">
        <w:t xml:space="preserve">ieve high levels of performance.  </w:t>
      </w:r>
      <w:r w:rsidR="003D4042" w:rsidRPr="00E70F5C">
        <w:t xml:space="preserve">Performance awards </w:t>
      </w:r>
      <w:r w:rsidR="00E70F5C">
        <w:t>are comprised of</w:t>
      </w:r>
      <w:r w:rsidR="003D4042" w:rsidRPr="00E70F5C">
        <w:t xml:space="preserve"> Sustained Superior Performance Awards, Special Act Awards, a</w:t>
      </w:r>
      <w:r w:rsidR="00E70F5C">
        <w:t>nd Quality Step Increases (QSIs).  They are defined as follows:</w:t>
      </w:r>
    </w:p>
    <w:p w14:paraId="3567DF4A" w14:textId="77777777" w:rsidR="00EE4C59" w:rsidRDefault="00EE4C59" w:rsidP="00EE4C59">
      <w:pPr>
        <w:tabs>
          <w:tab w:val="left" w:pos="-1440"/>
        </w:tabs>
        <w:ind w:left="720"/>
      </w:pPr>
    </w:p>
    <w:p w14:paraId="6CEDFCDC" w14:textId="77777777" w:rsidR="003D4042" w:rsidRDefault="00EE4C59" w:rsidP="007D66E6">
      <w:pPr>
        <w:numPr>
          <w:ilvl w:val="1"/>
          <w:numId w:val="2"/>
        </w:numPr>
        <w:tabs>
          <w:tab w:val="left" w:pos="-1440"/>
        </w:tabs>
        <w:ind w:left="1080"/>
      </w:pPr>
      <w:r>
        <w:t>Sustained Superior Performance Awards</w:t>
      </w:r>
      <w:r w:rsidR="00C85F65">
        <w:t xml:space="preserve"> </w:t>
      </w:r>
      <w:r>
        <w:t xml:space="preserve">- These awards </w:t>
      </w:r>
      <w:r w:rsidR="00C85F65">
        <w:t xml:space="preserve">are given to employees for high-level performance of duties as reflected in the most recent rating of record.  This type of recognition is appropriate when the employee’s performance clearly shows that their overall performance has </w:t>
      </w:r>
      <w:r w:rsidR="00C85F65" w:rsidRPr="000A4E56">
        <w:rPr>
          <w:strike/>
        </w:rPr>
        <w:t>substantially</w:t>
      </w:r>
      <w:r w:rsidR="00C85F65">
        <w:t xml:space="preserve"> exceeded acceptable job requirements.</w:t>
      </w:r>
    </w:p>
    <w:p w14:paraId="010A821B" w14:textId="77777777" w:rsidR="00C85F65" w:rsidRDefault="00C85F65" w:rsidP="00C85F65">
      <w:pPr>
        <w:tabs>
          <w:tab w:val="left" w:pos="-1440"/>
        </w:tabs>
        <w:ind w:left="1440"/>
      </w:pPr>
    </w:p>
    <w:p w14:paraId="0B2DF4CB" w14:textId="4588758F" w:rsidR="00C85F65" w:rsidRDefault="00C85F65" w:rsidP="007D66E6">
      <w:pPr>
        <w:numPr>
          <w:ilvl w:val="1"/>
          <w:numId w:val="2"/>
        </w:numPr>
        <w:tabs>
          <w:tab w:val="left" w:pos="-1440"/>
        </w:tabs>
        <w:ind w:left="1080"/>
      </w:pPr>
      <w:r>
        <w:t xml:space="preserve">Special Act Awards - These awards are appropriate when an employee, or group of employees, performs beyond expectations on a specific assignment or aspect of an assignment or job function.  The special act must have been connected with or related to official employment, in the public interest, and so significant that special recognition is justified.  A special act is a single action or series of actions of relatively short duration either within or outside the normal duties performed by the employee(s) and </w:t>
      </w:r>
      <w:r w:rsidR="00D34A72">
        <w:t>differs</w:t>
      </w:r>
      <w:r>
        <w:t xml:space="preserve"> from superior performance since sustained overall performance is not involved. </w:t>
      </w:r>
    </w:p>
    <w:p w14:paraId="7D14BEF3" w14:textId="77777777" w:rsidR="00D34A72" w:rsidRDefault="00D34A72" w:rsidP="00D34A72">
      <w:pPr>
        <w:pStyle w:val="ListParagraph"/>
      </w:pPr>
    </w:p>
    <w:p w14:paraId="1FEE6641" w14:textId="540ACE4F" w:rsidR="00D34A72" w:rsidRPr="002A2426" w:rsidRDefault="00D34A72" w:rsidP="007D66E6">
      <w:pPr>
        <w:numPr>
          <w:ilvl w:val="1"/>
          <w:numId w:val="2"/>
        </w:numPr>
        <w:tabs>
          <w:tab w:val="left" w:pos="-1440"/>
        </w:tabs>
        <w:ind w:left="1080"/>
        <w:rPr>
          <w:b/>
          <w:bCs/>
        </w:rPr>
      </w:pPr>
      <w:r>
        <w:t xml:space="preserve">Quality Step Increase (QSI) – These awards may be given in those circumstances where an employee’s performance exceeds that rewarded by a performance award.  Since a QSI increases an employee’s rate of basic pay through an additional within-grade increase, it should be given to recognize and reward employees who display continuing outstanding performance.  A QSI may only be given upon the written approval of management.  </w:t>
      </w:r>
      <w:r w:rsidR="002A2426" w:rsidRPr="002A2426">
        <w:rPr>
          <w:b/>
          <w:bCs/>
        </w:rPr>
        <w:t>Employees may not receive both a QSI and a performance award for the same performance. The Employer will exercise its discretion to award QSIs fairly and equitably and consistent with 5 CFR § 531, Subpart E.</w:t>
      </w:r>
    </w:p>
    <w:p w14:paraId="4744329F" w14:textId="77777777" w:rsidR="00924715" w:rsidRDefault="00924715" w:rsidP="00924715">
      <w:pPr>
        <w:pStyle w:val="ListParagraph"/>
      </w:pPr>
    </w:p>
    <w:p w14:paraId="2C189CCD" w14:textId="622F4B50" w:rsidR="00924715" w:rsidRDefault="00924715" w:rsidP="007D66E6">
      <w:pPr>
        <w:numPr>
          <w:ilvl w:val="1"/>
          <w:numId w:val="2"/>
        </w:numPr>
        <w:tabs>
          <w:tab w:val="left" w:pos="-1440"/>
        </w:tabs>
        <w:ind w:left="1080"/>
      </w:pPr>
      <w:r>
        <w:rPr>
          <w:b/>
          <w:bCs/>
        </w:rPr>
        <w:t>Non-Monetary Awards.  Non-monetary awards, including time-off awards (TOAs) may be given to employees consistent with this Article.</w:t>
      </w:r>
    </w:p>
    <w:p w14:paraId="17D59220" w14:textId="77777777" w:rsidR="00D34A72" w:rsidRDefault="00D34A72" w:rsidP="00D34A72">
      <w:pPr>
        <w:pStyle w:val="ListParagraph"/>
      </w:pPr>
    </w:p>
    <w:p w14:paraId="7753862D" w14:textId="77777777" w:rsidR="00D34A72" w:rsidRPr="00E70F5C" w:rsidRDefault="00D34A72" w:rsidP="00D34A72">
      <w:pPr>
        <w:numPr>
          <w:ilvl w:val="0"/>
          <w:numId w:val="2"/>
        </w:numPr>
        <w:tabs>
          <w:tab w:val="left" w:pos="-1440"/>
        </w:tabs>
      </w:pPr>
      <w:r>
        <w:t xml:space="preserve">Performance awards (that is, Sustained </w:t>
      </w:r>
      <w:r w:rsidRPr="00E70F5C">
        <w:t>Superior Performance Awards, Special Act Awards, a</w:t>
      </w:r>
      <w:r>
        <w:t xml:space="preserve">nd Quality Step Increases) shall be provided on a </w:t>
      </w:r>
      <w:r>
        <w:lastRenderedPageBreak/>
        <w:t>fair and objective basis considering merit, budget limitations and the nonm</w:t>
      </w:r>
      <w:r w:rsidR="00B14708">
        <w:t>andatory nature of awards.  The</w:t>
      </w:r>
      <w:r>
        <w:t xml:space="preserve"> performance awards program shall provide awards based on </w:t>
      </w:r>
      <w:r w:rsidR="00B14708">
        <w:t>employee</w:t>
      </w:r>
      <w:r>
        <w:t xml:space="preserve"> achievement.  Therefore, in keeping with this concept, the awards program will foc</w:t>
      </w:r>
      <w:r w:rsidR="00B14708">
        <w:t xml:space="preserve">us on Sustained Superior Performance Awards and those awards will be based on an employee’s overall performance appraisal rating. </w:t>
      </w:r>
    </w:p>
    <w:p w14:paraId="5A4F6129" w14:textId="77777777" w:rsidR="003D4042" w:rsidRPr="005966F6" w:rsidRDefault="003D4042" w:rsidP="003D4042">
      <w:pPr>
        <w:ind w:left="684" w:hanging="456"/>
      </w:pPr>
    </w:p>
    <w:p w14:paraId="324F42A1" w14:textId="155A755A" w:rsidR="004F5D48" w:rsidRPr="005966F6" w:rsidRDefault="003D4042" w:rsidP="00A46112">
      <w:pPr>
        <w:pStyle w:val="Level1"/>
        <w:numPr>
          <w:ilvl w:val="0"/>
          <w:numId w:val="2"/>
        </w:numPr>
        <w:tabs>
          <w:tab w:val="left" w:pos="-1440"/>
        </w:tabs>
        <w:rPr>
          <w:b w:val="0"/>
          <w:i w:val="0"/>
        </w:rPr>
      </w:pPr>
      <w:r w:rsidRPr="005966F6">
        <w:rPr>
          <w:b w:val="0"/>
          <w:i w:val="0"/>
        </w:rPr>
        <w:t xml:space="preserve">Consistent with the goals and limitations set forth above, the Office’s policy is to recognize high levels of </w:t>
      </w:r>
      <w:bookmarkStart w:id="0" w:name="_Hlk129266988"/>
      <w:r w:rsidRPr="000020C1">
        <w:rPr>
          <w:b w:val="0"/>
          <w:i w:val="0"/>
        </w:rPr>
        <w:t>performance (</w:t>
      </w:r>
      <w:r w:rsidR="00C528B1">
        <w:rPr>
          <w:bCs/>
          <w:i w:val="0"/>
        </w:rPr>
        <w:t xml:space="preserve">e.g., </w:t>
      </w:r>
      <w:r w:rsidRPr="000020C1">
        <w:rPr>
          <w:b w:val="0"/>
          <w:i w:val="0"/>
        </w:rPr>
        <w:t>outstanding</w:t>
      </w:r>
      <w:r w:rsidRPr="005966F6">
        <w:rPr>
          <w:b w:val="0"/>
          <w:i w:val="0"/>
        </w:rPr>
        <w:t xml:space="preserve"> or excellent/exceeds fully successful</w:t>
      </w:r>
      <w:r w:rsidR="00C528B1">
        <w:rPr>
          <w:b w:val="0"/>
          <w:i w:val="0"/>
        </w:rPr>
        <w:t xml:space="preserve"> </w:t>
      </w:r>
      <w:r w:rsidR="00C528B1">
        <w:rPr>
          <w:bCs/>
          <w:i w:val="0"/>
        </w:rPr>
        <w:t>or similar rating levels</w:t>
      </w:r>
      <w:r w:rsidRPr="005966F6">
        <w:rPr>
          <w:b w:val="0"/>
          <w:i w:val="0"/>
        </w:rPr>
        <w:t xml:space="preserve">) </w:t>
      </w:r>
      <w:bookmarkEnd w:id="0"/>
      <w:r w:rsidRPr="005966F6">
        <w:rPr>
          <w:b w:val="0"/>
          <w:i w:val="0"/>
        </w:rPr>
        <w:t>and to recognize employees who achieve a relatively high level of performance in their organizational component.</w:t>
      </w:r>
      <w:r w:rsidR="003C5DA6" w:rsidRPr="005966F6">
        <w:rPr>
          <w:b w:val="0"/>
          <w:i w:val="0"/>
        </w:rPr>
        <w:t xml:space="preserve">  </w:t>
      </w:r>
      <w:r w:rsidR="004F5D48" w:rsidRPr="005966F6">
        <w:rPr>
          <w:b w:val="0"/>
          <w:i w:val="0"/>
        </w:rPr>
        <w:t xml:space="preserve">Within an individual work unit, employees with outstanding annual appraisal ratings </w:t>
      </w:r>
      <w:r w:rsidR="006A263D">
        <w:rPr>
          <w:bCs/>
          <w:i w:val="0"/>
        </w:rPr>
        <w:t xml:space="preserve">(regardless of job classification) </w:t>
      </w:r>
      <w:r w:rsidR="004F5D48" w:rsidRPr="005966F6">
        <w:rPr>
          <w:b w:val="0"/>
          <w:i w:val="0"/>
        </w:rPr>
        <w:t>will be considered first for performance awards</w:t>
      </w:r>
      <w:r w:rsidR="006A1BE8">
        <w:rPr>
          <w:bCs/>
          <w:i w:val="0"/>
        </w:rPr>
        <w:t>, and will receive a</w:t>
      </w:r>
      <w:r w:rsidR="007C609D">
        <w:rPr>
          <w:bCs/>
          <w:i w:val="0"/>
        </w:rPr>
        <w:t xml:space="preserve"> Sustained Superior Performance A</w:t>
      </w:r>
      <w:r w:rsidR="006A1BE8">
        <w:rPr>
          <w:bCs/>
          <w:i w:val="0"/>
        </w:rPr>
        <w:t>ward, subject to budget and provided they are eligible pursuant to Section 1H below.</w:t>
      </w:r>
    </w:p>
    <w:p w14:paraId="25BBE113" w14:textId="77777777" w:rsidR="003C5DA6" w:rsidRPr="005966F6" w:rsidRDefault="004F5D48" w:rsidP="005966F6">
      <w:pPr>
        <w:pStyle w:val="Level1"/>
        <w:numPr>
          <w:ilvl w:val="0"/>
          <w:numId w:val="0"/>
        </w:numPr>
        <w:tabs>
          <w:tab w:val="left" w:pos="-1440"/>
        </w:tabs>
        <w:ind w:left="228"/>
        <w:rPr>
          <w:b w:val="0"/>
          <w:i w:val="0"/>
        </w:rPr>
      </w:pPr>
      <w:r w:rsidRPr="005966F6">
        <w:rPr>
          <w:b w:val="0"/>
          <w:i w:val="0"/>
        </w:rPr>
        <w:t xml:space="preserve">  </w:t>
      </w:r>
    </w:p>
    <w:p w14:paraId="33B64D6D" w14:textId="77777777" w:rsidR="003C5DA6" w:rsidRPr="005966F6" w:rsidRDefault="003C5DA6" w:rsidP="00A46112">
      <w:pPr>
        <w:pStyle w:val="Level1"/>
        <w:numPr>
          <w:ilvl w:val="0"/>
          <w:numId w:val="2"/>
        </w:numPr>
        <w:tabs>
          <w:tab w:val="left" w:pos="-1440"/>
        </w:tabs>
        <w:rPr>
          <w:b w:val="0"/>
          <w:i w:val="0"/>
        </w:rPr>
      </w:pPr>
      <w:r w:rsidRPr="005966F6">
        <w:rPr>
          <w:b w:val="0"/>
          <w:i w:val="0"/>
        </w:rPr>
        <w:t xml:space="preserve">At NTEU’s request, the Office will annually publicize the names of </w:t>
      </w:r>
      <w:r w:rsidR="004F5D48" w:rsidRPr="005966F6">
        <w:rPr>
          <w:b w:val="0"/>
          <w:i w:val="0"/>
        </w:rPr>
        <w:t xml:space="preserve">bargaining unit </w:t>
      </w:r>
      <w:r w:rsidRPr="005966F6">
        <w:rPr>
          <w:b w:val="0"/>
          <w:i w:val="0"/>
        </w:rPr>
        <w:t xml:space="preserve">employees who receive awards, including performance awards.  The publicity will be done Counsel-wide via the intranet.  The purpose of the publicity is to provide open, visible, and public recognition for the award </w:t>
      </w:r>
      <w:r w:rsidR="004F5D48" w:rsidRPr="005966F6">
        <w:rPr>
          <w:b w:val="0"/>
          <w:i w:val="0"/>
        </w:rPr>
        <w:t>recipients</w:t>
      </w:r>
      <w:r w:rsidRPr="005966F6">
        <w:rPr>
          <w:b w:val="0"/>
          <w:i w:val="0"/>
        </w:rPr>
        <w:t xml:space="preserve">. </w:t>
      </w:r>
    </w:p>
    <w:p w14:paraId="73C518EC" w14:textId="77777777" w:rsidR="003C5DA6" w:rsidRPr="005966F6" w:rsidRDefault="003C5DA6" w:rsidP="003C5DA6">
      <w:pPr>
        <w:pStyle w:val="Level1"/>
        <w:numPr>
          <w:ilvl w:val="0"/>
          <w:numId w:val="0"/>
        </w:numPr>
        <w:tabs>
          <w:tab w:val="left" w:pos="-1440"/>
        </w:tabs>
        <w:ind w:left="228"/>
        <w:rPr>
          <w:b w:val="0"/>
          <w:i w:val="0"/>
        </w:rPr>
      </w:pPr>
    </w:p>
    <w:p w14:paraId="6B5A1D21" w14:textId="30026522" w:rsidR="003D4042" w:rsidRPr="005966F6" w:rsidRDefault="004F5D48" w:rsidP="00A46112">
      <w:pPr>
        <w:pStyle w:val="Level1"/>
        <w:numPr>
          <w:ilvl w:val="0"/>
          <w:numId w:val="2"/>
        </w:numPr>
        <w:tabs>
          <w:tab w:val="left" w:pos="-1440"/>
        </w:tabs>
        <w:rPr>
          <w:b w:val="0"/>
          <w:i w:val="0"/>
        </w:rPr>
      </w:pPr>
      <w:r w:rsidRPr="005966F6">
        <w:rPr>
          <w:b w:val="0"/>
          <w:i w:val="0"/>
        </w:rPr>
        <w:t xml:space="preserve">Each year, the Office will provide National NTEU with a listing of all awards provided to bargaining unit employees.  The list will contain the employee’s name, award amount, </w:t>
      </w:r>
      <w:r w:rsidR="00B14708">
        <w:rPr>
          <w:b w:val="0"/>
          <w:i w:val="0"/>
        </w:rPr>
        <w:t xml:space="preserve">award type, job series/title, </w:t>
      </w:r>
      <w:r w:rsidRPr="005966F6">
        <w:rPr>
          <w:b w:val="0"/>
          <w:i w:val="0"/>
        </w:rPr>
        <w:t>and organizational component</w:t>
      </w:r>
      <w:r w:rsidR="003908B0" w:rsidRPr="005966F6">
        <w:rPr>
          <w:b w:val="0"/>
          <w:i w:val="0"/>
        </w:rPr>
        <w:t xml:space="preserve">.  </w:t>
      </w:r>
      <w:r w:rsidR="003D4042" w:rsidRPr="005966F6">
        <w:rPr>
          <w:b w:val="0"/>
          <w:i w:val="0"/>
        </w:rPr>
        <w:t>In addition,</w:t>
      </w:r>
      <w:r w:rsidR="003C5DA6" w:rsidRPr="005966F6">
        <w:rPr>
          <w:b w:val="0"/>
          <w:i w:val="0"/>
        </w:rPr>
        <w:t xml:space="preserve"> National </w:t>
      </w:r>
      <w:r w:rsidR="00A33C1C" w:rsidRPr="005966F6">
        <w:rPr>
          <w:b w:val="0"/>
          <w:i w:val="0"/>
        </w:rPr>
        <w:t>NTEU</w:t>
      </w:r>
      <w:r w:rsidR="003D4042" w:rsidRPr="005966F6">
        <w:rPr>
          <w:b w:val="0"/>
          <w:i w:val="0"/>
        </w:rPr>
        <w:t xml:space="preserve"> will be sent information concerning employees who achieved an “excellent” or “exceeds fully successful” rating or above but who were not provided an award.  That information shall include the organizational component</w:t>
      </w:r>
      <w:r w:rsidR="00B14708">
        <w:rPr>
          <w:b w:val="0"/>
          <w:i w:val="0"/>
        </w:rPr>
        <w:t>,</w:t>
      </w:r>
      <w:r w:rsidR="003D4042" w:rsidRPr="005966F6">
        <w:rPr>
          <w:b w:val="0"/>
          <w:i w:val="0"/>
        </w:rPr>
        <w:t xml:space="preserve"> and annual rating of record for such employees</w:t>
      </w:r>
      <w:r w:rsidR="00B14708">
        <w:rPr>
          <w:b w:val="0"/>
          <w:i w:val="0"/>
        </w:rPr>
        <w:t>,</w:t>
      </w:r>
      <w:r w:rsidR="003D4042" w:rsidRPr="005966F6">
        <w:rPr>
          <w:b w:val="0"/>
          <w:i w:val="0"/>
        </w:rPr>
        <w:t xml:space="preserve"> but shall not inc</w:t>
      </w:r>
      <w:r w:rsidR="00B14708">
        <w:rPr>
          <w:b w:val="0"/>
          <w:i w:val="0"/>
        </w:rPr>
        <w:t xml:space="preserve">lude the names of the employees.  </w:t>
      </w:r>
      <w:r w:rsidR="00E512D2">
        <w:rPr>
          <w:b w:val="0"/>
          <w:i w:val="0"/>
        </w:rPr>
        <w:t>The information required under this subsection shall be provided in a searchable/sortable spreadsheet format within 120 days of the issuance of the awards.</w:t>
      </w:r>
    </w:p>
    <w:p w14:paraId="7B1C5D84" w14:textId="77777777" w:rsidR="003D4042" w:rsidRPr="005966F6" w:rsidRDefault="003D4042" w:rsidP="003D4042">
      <w:pPr>
        <w:ind w:left="684" w:hanging="456"/>
      </w:pPr>
    </w:p>
    <w:p w14:paraId="0A3C8BC4" w14:textId="7E01BB85" w:rsidR="003D4042" w:rsidRDefault="005966F6" w:rsidP="00A46112">
      <w:pPr>
        <w:pStyle w:val="Level1"/>
        <w:numPr>
          <w:ilvl w:val="0"/>
          <w:numId w:val="2"/>
        </w:numPr>
        <w:tabs>
          <w:tab w:val="left" w:pos="-1440"/>
        </w:tabs>
        <w:rPr>
          <w:b w:val="0"/>
          <w:i w:val="0"/>
        </w:rPr>
      </w:pPr>
      <w:r>
        <w:rPr>
          <w:b w:val="0"/>
          <w:i w:val="0"/>
        </w:rPr>
        <w:t>If an employee with an “</w:t>
      </w:r>
      <w:r w:rsidR="000020C1" w:rsidRPr="00A46112">
        <w:rPr>
          <w:b w:val="0"/>
          <w:i w:val="0"/>
        </w:rPr>
        <w:t>o</w:t>
      </w:r>
      <w:r w:rsidRPr="00BC753A">
        <w:rPr>
          <w:b w:val="0"/>
          <w:i w:val="0"/>
        </w:rPr>
        <w:t>utstanding</w:t>
      </w:r>
      <w:r>
        <w:rPr>
          <w:b w:val="0"/>
          <w:i w:val="0"/>
        </w:rPr>
        <w:t xml:space="preserve">” (5) annual appraisal rating does not receive a performance award, the Office will provide NTEU and/or the employee, upon request, with a </w:t>
      </w:r>
      <w:r w:rsidR="00E512D2">
        <w:rPr>
          <w:b w:val="0"/>
          <w:i w:val="0"/>
        </w:rPr>
        <w:t xml:space="preserve">specific </w:t>
      </w:r>
      <w:r>
        <w:rPr>
          <w:b w:val="0"/>
          <w:i w:val="0"/>
        </w:rPr>
        <w:t>written explanation.</w:t>
      </w:r>
    </w:p>
    <w:p w14:paraId="4FCA8697" w14:textId="77777777" w:rsidR="00E512D2" w:rsidRDefault="00E512D2" w:rsidP="00E512D2">
      <w:pPr>
        <w:pStyle w:val="ListParagraph"/>
        <w:rPr>
          <w:b/>
          <w:i/>
        </w:rPr>
      </w:pPr>
    </w:p>
    <w:p w14:paraId="279A2506" w14:textId="77777777" w:rsidR="00E512D2" w:rsidRDefault="00E512D2" w:rsidP="00A46112">
      <w:pPr>
        <w:pStyle w:val="Level1"/>
        <w:numPr>
          <w:ilvl w:val="0"/>
          <w:numId w:val="2"/>
        </w:numPr>
        <w:tabs>
          <w:tab w:val="left" w:pos="-1440"/>
        </w:tabs>
        <w:rPr>
          <w:b w:val="0"/>
          <w:i w:val="0"/>
        </w:rPr>
      </w:pPr>
      <w:r>
        <w:rPr>
          <w:b w:val="0"/>
          <w:i w:val="0"/>
        </w:rPr>
        <w:t xml:space="preserve">The Office will not exclude any employee from consideration for performance awards based on job classification or bargaining unit status. </w:t>
      </w:r>
    </w:p>
    <w:p w14:paraId="5F8B2CAC" w14:textId="77777777" w:rsidR="00F67AFF" w:rsidRDefault="00F67AFF" w:rsidP="00282594">
      <w:pPr>
        <w:rPr>
          <w:b/>
        </w:rPr>
      </w:pPr>
    </w:p>
    <w:p w14:paraId="7232815F" w14:textId="15110B14" w:rsidR="006A6189" w:rsidRPr="006A6189" w:rsidRDefault="006A6189" w:rsidP="00F67AFF">
      <w:pPr>
        <w:pStyle w:val="Level1"/>
        <w:numPr>
          <w:ilvl w:val="0"/>
          <w:numId w:val="2"/>
        </w:numPr>
        <w:tabs>
          <w:tab w:val="left" w:pos="-1440"/>
        </w:tabs>
        <w:ind w:left="1080" w:hanging="720"/>
        <w:rPr>
          <w:bCs/>
          <w:i w:val="0"/>
        </w:rPr>
      </w:pPr>
      <w:r w:rsidRPr="006A6189">
        <w:rPr>
          <w:bCs/>
          <w:i w:val="0"/>
        </w:rPr>
        <w:t>Eligibility</w:t>
      </w:r>
    </w:p>
    <w:p w14:paraId="169A1D8A" w14:textId="77777777" w:rsidR="006A6189" w:rsidRDefault="006A6189" w:rsidP="006A6189">
      <w:pPr>
        <w:pStyle w:val="ListParagraph"/>
        <w:rPr>
          <w:b/>
          <w:i/>
        </w:rPr>
      </w:pPr>
    </w:p>
    <w:p w14:paraId="4143B98D" w14:textId="06985013" w:rsidR="00837C8E" w:rsidRDefault="0025473B" w:rsidP="00837C8E">
      <w:pPr>
        <w:pStyle w:val="Level1"/>
        <w:numPr>
          <w:ilvl w:val="1"/>
          <w:numId w:val="2"/>
        </w:numPr>
        <w:tabs>
          <w:tab w:val="left" w:pos="-1440"/>
        </w:tabs>
        <w:rPr>
          <w:bCs/>
          <w:i w:val="0"/>
        </w:rPr>
      </w:pPr>
      <w:r>
        <w:rPr>
          <w:bCs/>
          <w:i w:val="0"/>
        </w:rPr>
        <w:t xml:space="preserve">The fact that an employee is the subject of a conduct investigation or has been the subject of a disciplinary action </w:t>
      </w:r>
      <w:r>
        <w:rPr>
          <w:bCs/>
          <w:i w:val="0"/>
        </w:rPr>
        <w:lastRenderedPageBreak/>
        <w:t xml:space="preserve">during the twelve (12) </w:t>
      </w:r>
      <w:r w:rsidR="006D12FE">
        <w:rPr>
          <w:bCs/>
          <w:i w:val="0"/>
        </w:rPr>
        <w:t xml:space="preserve">months </w:t>
      </w:r>
      <w:r>
        <w:rPr>
          <w:bCs/>
          <w:i w:val="0"/>
        </w:rPr>
        <w:t xml:space="preserve">prior to the effective date of the award for which the employee is under consideration will not preclude granting an award to the employee.  </w:t>
      </w:r>
      <w:r w:rsidR="006D12FE">
        <w:rPr>
          <w:bCs/>
          <w:i w:val="0"/>
        </w:rPr>
        <w:t>However, if the investigation or disciplinary action described above is for serious conduct, the employee may be precluded from receiving an award if such preclusion is necessary to protect the integrity of the Service.</w:t>
      </w:r>
      <w:r w:rsidR="00172642">
        <w:rPr>
          <w:bCs/>
          <w:i w:val="0"/>
        </w:rPr>
        <w:t xml:space="preserve">  Examples of serious misconduct include:</w:t>
      </w:r>
    </w:p>
    <w:p w14:paraId="3592141D" w14:textId="165350A1" w:rsidR="006D12FE" w:rsidRDefault="00172642" w:rsidP="00172642">
      <w:pPr>
        <w:pStyle w:val="Level1"/>
        <w:numPr>
          <w:ilvl w:val="0"/>
          <w:numId w:val="0"/>
        </w:numPr>
        <w:tabs>
          <w:tab w:val="left" w:pos="-1440"/>
        </w:tabs>
        <w:ind w:left="720"/>
        <w:rPr>
          <w:bCs/>
          <w:i w:val="0"/>
        </w:rPr>
      </w:pPr>
      <w:r>
        <w:rPr>
          <w:bCs/>
          <w:i w:val="0"/>
        </w:rPr>
        <w:tab/>
      </w:r>
    </w:p>
    <w:p w14:paraId="2C35602D" w14:textId="028AC49D" w:rsidR="00172642" w:rsidRPr="00172642" w:rsidRDefault="00172642" w:rsidP="006D12FE">
      <w:pPr>
        <w:pStyle w:val="Level1"/>
        <w:numPr>
          <w:ilvl w:val="0"/>
          <w:numId w:val="20"/>
        </w:numPr>
        <w:tabs>
          <w:tab w:val="left" w:pos="-1440"/>
        </w:tabs>
        <w:ind w:left="1800"/>
        <w:rPr>
          <w:bCs/>
          <w:i w:val="0"/>
        </w:rPr>
      </w:pPr>
      <w:r w:rsidRPr="00172642">
        <w:rPr>
          <w:bCs/>
          <w:i w:val="0"/>
        </w:rPr>
        <w:t>1203(b) violations</w:t>
      </w:r>
    </w:p>
    <w:p w14:paraId="20A5606D" w14:textId="66FB7705" w:rsidR="00172642" w:rsidRPr="00172642" w:rsidRDefault="00172642" w:rsidP="006D12FE">
      <w:pPr>
        <w:pStyle w:val="Level1"/>
        <w:numPr>
          <w:ilvl w:val="0"/>
          <w:numId w:val="20"/>
        </w:numPr>
        <w:tabs>
          <w:tab w:val="left" w:pos="-1440"/>
        </w:tabs>
        <w:ind w:left="1800"/>
        <w:rPr>
          <w:bCs/>
          <w:i w:val="0"/>
        </w:rPr>
      </w:pPr>
      <w:r w:rsidRPr="00172642">
        <w:rPr>
          <w:bCs/>
          <w:i w:val="0"/>
        </w:rPr>
        <w:t>Accessing sexually explicit sites/pornography on or with government property;</w:t>
      </w:r>
    </w:p>
    <w:p w14:paraId="5811E85C" w14:textId="033953BB" w:rsidR="00172642" w:rsidRPr="00172642" w:rsidRDefault="00172642" w:rsidP="006D12FE">
      <w:pPr>
        <w:pStyle w:val="Level1"/>
        <w:numPr>
          <w:ilvl w:val="0"/>
          <w:numId w:val="20"/>
        </w:numPr>
        <w:tabs>
          <w:tab w:val="left" w:pos="-1440"/>
        </w:tabs>
        <w:ind w:left="1800"/>
        <w:rPr>
          <w:bCs/>
          <w:i w:val="0"/>
        </w:rPr>
      </w:pPr>
      <w:r w:rsidRPr="00172642">
        <w:rPr>
          <w:bCs/>
          <w:i w:val="0"/>
        </w:rPr>
        <w:t>Unauthorized Access (UNAX) to protected taxpayer return information;</w:t>
      </w:r>
    </w:p>
    <w:p w14:paraId="494DDF0F" w14:textId="3576C404" w:rsidR="00172642" w:rsidRPr="00172642" w:rsidRDefault="00172642" w:rsidP="006D12FE">
      <w:pPr>
        <w:pStyle w:val="Level1"/>
        <w:numPr>
          <w:ilvl w:val="0"/>
          <w:numId w:val="20"/>
        </w:numPr>
        <w:tabs>
          <w:tab w:val="left" w:pos="-1440"/>
        </w:tabs>
        <w:ind w:left="1800"/>
        <w:rPr>
          <w:bCs/>
          <w:i w:val="0"/>
        </w:rPr>
      </w:pPr>
      <w:r w:rsidRPr="00172642">
        <w:rPr>
          <w:bCs/>
          <w:i w:val="0"/>
        </w:rPr>
        <w:t>Misuse of a government vehicle;</w:t>
      </w:r>
    </w:p>
    <w:p w14:paraId="284A8B32" w14:textId="5D91E9A2" w:rsidR="00172642" w:rsidRPr="00172642" w:rsidRDefault="00172642" w:rsidP="006D12FE">
      <w:pPr>
        <w:pStyle w:val="Level1"/>
        <w:numPr>
          <w:ilvl w:val="0"/>
          <w:numId w:val="20"/>
        </w:numPr>
        <w:tabs>
          <w:tab w:val="left" w:pos="-1440"/>
        </w:tabs>
        <w:ind w:left="1800"/>
        <w:rPr>
          <w:bCs/>
          <w:i w:val="0"/>
        </w:rPr>
      </w:pPr>
      <w:r w:rsidRPr="00172642">
        <w:rPr>
          <w:bCs/>
          <w:i w:val="0"/>
        </w:rPr>
        <w:t>Criminal misconduct.</w:t>
      </w:r>
    </w:p>
    <w:p w14:paraId="41BCCBAF" w14:textId="77777777" w:rsidR="00172642" w:rsidRPr="00172642" w:rsidRDefault="00172642" w:rsidP="00172642">
      <w:pPr>
        <w:pStyle w:val="Level1"/>
        <w:numPr>
          <w:ilvl w:val="0"/>
          <w:numId w:val="0"/>
        </w:numPr>
        <w:tabs>
          <w:tab w:val="left" w:pos="-1440"/>
        </w:tabs>
        <w:ind w:left="1800"/>
        <w:rPr>
          <w:b w:val="0"/>
          <w:i w:val="0"/>
        </w:rPr>
      </w:pPr>
    </w:p>
    <w:p w14:paraId="07AA0985" w14:textId="32B95648" w:rsidR="006D12FE" w:rsidRPr="00837C8E" w:rsidRDefault="006D12FE" w:rsidP="00172642">
      <w:pPr>
        <w:pStyle w:val="Level1"/>
        <w:numPr>
          <w:ilvl w:val="1"/>
          <w:numId w:val="2"/>
        </w:numPr>
        <w:tabs>
          <w:tab w:val="left" w:pos="-1440"/>
        </w:tabs>
        <w:rPr>
          <w:b w:val="0"/>
          <w:i w:val="0"/>
        </w:rPr>
      </w:pPr>
      <w:r>
        <w:rPr>
          <w:bCs/>
          <w:i w:val="0"/>
        </w:rPr>
        <w:t>In determining whether preclusion of the award is necessary to protect the integrity of the Service, the Office will apply the following criteria:</w:t>
      </w:r>
    </w:p>
    <w:p w14:paraId="213BFAE0" w14:textId="77777777" w:rsidR="006D12FE" w:rsidRDefault="006D12FE" w:rsidP="006D12FE">
      <w:pPr>
        <w:pStyle w:val="ListParagraph"/>
        <w:rPr>
          <w:b/>
          <w:i/>
        </w:rPr>
      </w:pPr>
    </w:p>
    <w:p w14:paraId="151428C3" w14:textId="77777777" w:rsidR="006D12FE" w:rsidRPr="0025473B" w:rsidRDefault="006D12FE" w:rsidP="003E724C">
      <w:pPr>
        <w:pStyle w:val="Level1"/>
        <w:numPr>
          <w:ilvl w:val="0"/>
          <w:numId w:val="45"/>
        </w:numPr>
        <w:tabs>
          <w:tab w:val="left" w:pos="-1440"/>
        </w:tabs>
        <w:ind w:left="1800"/>
        <w:rPr>
          <w:b w:val="0"/>
          <w:i w:val="0"/>
        </w:rPr>
      </w:pPr>
      <w:r>
        <w:rPr>
          <w:bCs/>
          <w:i w:val="0"/>
        </w:rPr>
        <w:t>Whether the conduct was deliberate or willful;</w:t>
      </w:r>
    </w:p>
    <w:p w14:paraId="416C7BF5" w14:textId="77777777" w:rsidR="006D12FE" w:rsidRPr="0025473B" w:rsidRDefault="006D12FE" w:rsidP="003E724C">
      <w:pPr>
        <w:pStyle w:val="Level1"/>
        <w:numPr>
          <w:ilvl w:val="0"/>
          <w:numId w:val="45"/>
        </w:numPr>
        <w:tabs>
          <w:tab w:val="left" w:pos="-1440"/>
        </w:tabs>
        <w:ind w:left="1800"/>
        <w:rPr>
          <w:b w:val="0"/>
          <w:i w:val="0"/>
        </w:rPr>
      </w:pPr>
      <w:r>
        <w:rPr>
          <w:bCs/>
          <w:i w:val="0"/>
        </w:rPr>
        <w:t>Whether the conduct was dishonest;</w:t>
      </w:r>
    </w:p>
    <w:p w14:paraId="79DC4BE7" w14:textId="77777777" w:rsidR="006D12FE" w:rsidRPr="0025473B" w:rsidRDefault="006D12FE" w:rsidP="003E724C">
      <w:pPr>
        <w:pStyle w:val="Level1"/>
        <w:numPr>
          <w:ilvl w:val="0"/>
          <w:numId w:val="45"/>
        </w:numPr>
        <w:tabs>
          <w:tab w:val="left" w:pos="-1440"/>
        </w:tabs>
        <w:ind w:left="1800"/>
        <w:rPr>
          <w:b w:val="0"/>
          <w:i w:val="0"/>
        </w:rPr>
      </w:pPr>
      <w:r>
        <w:rPr>
          <w:bCs/>
          <w:i w:val="0"/>
        </w:rPr>
        <w:t>Whether the conduct deliberately endangered the health or safety of any person;</w:t>
      </w:r>
    </w:p>
    <w:p w14:paraId="1358DE52" w14:textId="77777777" w:rsidR="006D12FE" w:rsidRPr="0025473B" w:rsidRDefault="006D12FE" w:rsidP="003E724C">
      <w:pPr>
        <w:pStyle w:val="Level1"/>
        <w:numPr>
          <w:ilvl w:val="0"/>
          <w:numId w:val="45"/>
        </w:numPr>
        <w:tabs>
          <w:tab w:val="left" w:pos="-1440"/>
        </w:tabs>
        <w:ind w:left="1800"/>
        <w:rPr>
          <w:b w:val="0"/>
          <w:i w:val="0"/>
        </w:rPr>
      </w:pPr>
      <w:r>
        <w:rPr>
          <w:bCs/>
          <w:i w:val="0"/>
        </w:rPr>
        <w:t>Whether the conduct was infamous;</w:t>
      </w:r>
    </w:p>
    <w:p w14:paraId="5355BDF0" w14:textId="77777777" w:rsidR="006D12FE" w:rsidRPr="0025473B" w:rsidRDefault="006D12FE" w:rsidP="003E724C">
      <w:pPr>
        <w:pStyle w:val="Level1"/>
        <w:numPr>
          <w:ilvl w:val="0"/>
          <w:numId w:val="45"/>
        </w:numPr>
        <w:tabs>
          <w:tab w:val="left" w:pos="-1440"/>
        </w:tabs>
        <w:ind w:left="1800"/>
        <w:rPr>
          <w:b w:val="0"/>
          <w:i w:val="0"/>
        </w:rPr>
      </w:pPr>
      <w:r>
        <w:rPr>
          <w:bCs/>
          <w:i w:val="0"/>
        </w:rPr>
        <w:t>Whether the conduct was criminal; or</w:t>
      </w:r>
    </w:p>
    <w:p w14:paraId="1B648B56" w14:textId="77777777" w:rsidR="006D12FE" w:rsidRPr="0025473B" w:rsidRDefault="006D12FE" w:rsidP="003E724C">
      <w:pPr>
        <w:pStyle w:val="Level1"/>
        <w:numPr>
          <w:ilvl w:val="0"/>
          <w:numId w:val="45"/>
        </w:numPr>
        <w:tabs>
          <w:tab w:val="left" w:pos="-1440"/>
        </w:tabs>
        <w:ind w:left="1800"/>
        <w:rPr>
          <w:b w:val="0"/>
          <w:i w:val="0"/>
        </w:rPr>
      </w:pPr>
      <w:r>
        <w:rPr>
          <w:bCs/>
          <w:i w:val="0"/>
        </w:rPr>
        <w:t>Whether the conduct was notoriously disgraceful.</w:t>
      </w:r>
    </w:p>
    <w:p w14:paraId="6B67C97F" w14:textId="77777777" w:rsidR="006D12FE" w:rsidRDefault="006D12FE" w:rsidP="006D12FE">
      <w:pPr>
        <w:pStyle w:val="Level1"/>
        <w:numPr>
          <w:ilvl w:val="0"/>
          <w:numId w:val="0"/>
        </w:numPr>
        <w:tabs>
          <w:tab w:val="left" w:pos="-1440"/>
        </w:tabs>
        <w:ind w:left="1440"/>
        <w:rPr>
          <w:bCs/>
          <w:i w:val="0"/>
        </w:rPr>
      </w:pPr>
    </w:p>
    <w:p w14:paraId="243466B0" w14:textId="77777777" w:rsidR="00837C8E" w:rsidRDefault="00837C8E" w:rsidP="00837C8E">
      <w:pPr>
        <w:pStyle w:val="Level1"/>
        <w:numPr>
          <w:ilvl w:val="0"/>
          <w:numId w:val="0"/>
        </w:numPr>
        <w:tabs>
          <w:tab w:val="left" w:pos="-1440"/>
        </w:tabs>
        <w:ind w:left="1440"/>
        <w:rPr>
          <w:bCs/>
          <w:i w:val="0"/>
        </w:rPr>
      </w:pPr>
    </w:p>
    <w:p w14:paraId="793DA5FC" w14:textId="4EC085B3" w:rsidR="00F67AFF" w:rsidRDefault="00837C8E" w:rsidP="00837C8E">
      <w:pPr>
        <w:pStyle w:val="Level1"/>
        <w:numPr>
          <w:ilvl w:val="1"/>
          <w:numId w:val="2"/>
        </w:numPr>
        <w:tabs>
          <w:tab w:val="left" w:pos="-1440"/>
        </w:tabs>
        <w:rPr>
          <w:b w:val="0"/>
          <w:i w:val="0"/>
        </w:rPr>
      </w:pPr>
      <w:r>
        <w:rPr>
          <w:bCs/>
          <w:i w:val="0"/>
        </w:rPr>
        <w:t xml:space="preserve">For non-tax related misconduct cases, </w:t>
      </w:r>
      <w:r w:rsidR="00172642">
        <w:rPr>
          <w:bCs/>
          <w:i w:val="0"/>
        </w:rPr>
        <w:t>determinations about whether award preclusion for serious misconduct is necessary to protect the integrity of the Service</w:t>
      </w:r>
      <w:r w:rsidR="006D12FE">
        <w:rPr>
          <w:bCs/>
          <w:i w:val="0"/>
        </w:rPr>
        <w:t xml:space="preserve"> </w:t>
      </w:r>
      <w:r w:rsidR="0025473B">
        <w:rPr>
          <w:bCs/>
          <w:i w:val="0"/>
        </w:rPr>
        <w:t xml:space="preserve">will be made as follows:   </w:t>
      </w:r>
      <w:r w:rsidR="00F67AFF" w:rsidRPr="0025473B">
        <w:rPr>
          <w:b w:val="0"/>
          <w:i w:val="0"/>
          <w:strike/>
        </w:rPr>
        <w:t>No Counsel employee will receive any award under this Article if the employee has (during the twelve (12) months prior to the effective date of the award) received a suspension for serious misconduct, a demotion for serious misconduct, a reprimand for serious misconduct or is the current subject of an ongoing investigation into serious misconduct (including but not limited to employee tax compliance).</w:t>
      </w:r>
      <w:r w:rsidR="00F67AFF" w:rsidRPr="00B56E47">
        <w:rPr>
          <w:b w:val="0"/>
          <w:i w:val="0"/>
        </w:rPr>
        <w:t xml:space="preserve"> </w:t>
      </w:r>
    </w:p>
    <w:p w14:paraId="18DA0480" w14:textId="4D1146AA" w:rsidR="0025473B" w:rsidRDefault="0025473B" w:rsidP="006A6189">
      <w:pPr>
        <w:pStyle w:val="Level1"/>
        <w:numPr>
          <w:ilvl w:val="0"/>
          <w:numId w:val="0"/>
        </w:numPr>
        <w:tabs>
          <w:tab w:val="left" w:pos="-1440"/>
        </w:tabs>
        <w:ind w:left="1080" w:hanging="360"/>
        <w:rPr>
          <w:b w:val="0"/>
          <w:i w:val="0"/>
        </w:rPr>
      </w:pPr>
    </w:p>
    <w:p w14:paraId="2AD0B5D6" w14:textId="7A109F76" w:rsidR="0025473B" w:rsidRPr="00837C8E" w:rsidRDefault="0025473B" w:rsidP="003E724C">
      <w:pPr>
        <w:pStyle w:val="Level1"/>
        <w:numPr>
          <w:ilvl w:val="0"/>
          <w:numId w:val="38"/>
        </w:numPr>
        <w:tabs>
          <w:tab w:val="left" w:pos="-1440"/>
        </w:tabs>
        <w:ind w:left="1800"/>
        <w:rPr>
          <w:b w:val="0"/>
          <w:i w:val="0"/>
        </w:rPr>
      </w:pPr>
      <w:r>
        <w:rPr>
          <w:bCs/>
          <w:i w:val="0"/>
        </w:rPr>
        <w:t>If the penalty</w:t>
      </w:r>
      <w:r w:rsidR="00172642">
        <w:rPr>
          <w:bCs/>
          <w:i w:val="0"/>
        </w:rPr>
        <w:t xml:space="preserve"> </w:t>
      </w:r>
      <w:r>
        <w:rPr>
          <w:bCs/>
          <w:i w:val="0"/>
        </w:rPr>
        <w:t>is a reprimand or less, the award will not be denied.</w:t>
      </w:r>
    </w:p>
    <w:p w14:paraId="32A1D165" w14:textId="77777777" w:rsidR="00837C8E" w:rsidRPr="0025473B" w:rsidRDefault="00837C8E" w:rsidP="00837C8E">
      <w:pPr>
        <w:pStyle w:val="Level1"/>
        <w:numPr>
          <w:ilvl w:val="0"/>
          <w:numId w:val="0"/>
        </w:numPr>
        <w:tabs>
          <w:tab w:val="left" w:pos="-1440"/>
        </w:tabs>
        <w:ind w:left="1440"/>
        <w:rPr>
          <w:b w:val="0"/>
          <w:i w:val="0"/>
        </w:rPr>
      </w:pPr>
    </w:p>
    <w:p w14:paraId="42482133" w14:textId="7A8AE98E" w:rsidR="0025473B" w:rsidRPr="00172642" w:rsidRDefault="0025473B" w:rsidP="003E724C">
      <w:pPr>
        <w:pStyle w:val="Level1"/>
        <w:numPr>
          <w:ilvl w:val="0"/>
          <w:numId w:val="38"/>
        </w:numPr>
        <w:tabs>
          <w:tab w:val="left" w:pos="-1440"/>
        </w:tabs>
        <w:ind w:left="1800"/>
        <w:rPr>
          <w:bCs/>
          <w:i w:val="0"/>
        </w:rPr>
      </w:pPr>
      <w:r w:rsidRPr="00172642">
        <w:rPr>
          <w:bCs/>
          <w:i w:val="0"/>
        </w:rPr>
        <w:t>If the penalty</w:t>
      </w:r>
      <w:r w:rsidR="00172642">
        <w:rPr>
          <w:bCs/>
          <w:i w:val="0"/>
        </w:rPr>
        <w:t xml:space="preserve"> </w:t>
      </w:r>
      <w:r w:rsidRPr="00172642">
        <w:rPr>
          <w:bCs/>
          <w:i w:val="0"/>
        </w:rPr>
        <w:t xml:space="preserve">is a suspension of three (3) days or less, the disciplinary action will not preclude an award unless such </w:t>
      </w:r>
      <w:r w:rsidRPr="00172642">
        <w:rPr>
          <w:bCs/>
          <w:i w:val="0"/>
        </w:rPr>
        <w:lastRenderedPageBreak/>
        <w:t>preclusion is necessary to protect the integrity of the Service</w:t>
      </w:r>
      <w:r w:rsidR="006D12FE" w:rsidRPr="00172642">
        <w:rPr>
          <w:bCs/>
          <w:i w:val="0"/>
        </w:rPr>
        <w:t xml:space="preserve">.  </w:t>
      </w:r>
      <w:r w:rsidRPr="00172642">
        <w:rPr>
          <w:bCs/>
          <w:i w:val="0"/>
        </w:rPr>
        <w:t>In such cases</w:t>
      </w:r>
      <w:r w:rsidR="00172642">
        <w:rPr>
          <w:bCs/>
          <w:i w:val="0"/>
        </w:rPr>
        <w:t xml:space="preserve"> where preclusion is warranted</w:t>
      </w:r>
      <w:r w:rsidRPr="00172642">
        <w:rPr>
          <w:bCs/>
          <w:i w:val="0"/>
        </w:rPr>
        <w:t>, the award will be delayed for the year in which the proposal letter issued pending appeal and final adjudication of the proposed discipline.</w:t>
      </w:r>
    </w:p>
    <w:p w14:paraId="2C1D473D" w14:textId="77777777" w:rsidR="00837C8E" w:rsidRDefault="00837C8E" w:rsidP="00837C8E">
      <w:pPr>
        <w:pStyle w:val="Level1"/>
        <w:numPr>
          <w:ilvl w:val="0"/>
          <w:numId w:val="0"/>
        </w:numPr>
        <w:tabs>
          <w:tab w:val="left" w:pos="-1440"/>
        </w:tabs>
        <w:ind w:left="816" w:hanging="360"/>
        <w:rPr>
          <w:bCs/>
          <w:i w:val="0"/>
        </w:rPr>
      </w:pPr>
    </w:p>
    <w:p w14:paraId="4666CBC5" w14:textId="3E2ED736" w:rsidR="0025473B" w:rsidRPr="0025473B" w:rsidRDefault="0025473B" w:rsidP="003E724C">
      <w:pPr>
        <w:pStyle w:val="Level1"/>
        <w:numPr>
          <w:ilvl w:val="0"/>
          <w:numId w:val="38"/>
        </w:numPr>
        <w:tabs>
          <w:tab w:val="left" w:pos="-1440"/>
        </w:tabs>
        <w:ind w:left="1800"/>
        <w:rPr>
          <w:b w:val="0"/>
          <w:i w:val="0"/>
        </w:rPr>
      </w:pPr>
      <w:r>
        <w:rPr>
          <w:bCs/>
          <w:i w:val="0"/>
        </w:rPr>
        <w:t>If the penalty is a suspension of 4 days or more, the employee’s award will be delayed for the year in which the proposal letter is issued pending appeal and final adjudication of the proposed discipline.</w:t>
      </w:r>
    </w:p>
    <w:p w14:paraId="4D15BD24" w14:textId="77777777" w:rsidR="00F67AFF" w:rsidRDefault="00F67AFF" w:rsidP="00F67AFF">
      <w:pPr>
        <w:pStyle w:val="ListParagraph"/>
        <w:rPr>
          <w:b/>
          <w:i/>
        </w:rPr>
      </w:pPr>
    </w:p>
    <w:p w14:paraId="6AC4C91B" w14:textId="6793684A" w:rsidR="00837C8E" w:rsidRPr="00837C8E" w:rsidRDefault="00837C8E" w:rsidP="003E724C">
      <w:pPr>
        <w:pStyle w:val="Level1"/>
        <w:numPr>
          <w:ilvl w:val="1"/>
          <w:numId w:val="2"/>
        </w:numPr>
        <w:tabs>
          <w:tab w:val="left" w:pos="-1440"/>
          <w:tab w:val="left" w:pos="990"/>
        </w:tabs>
        <w:rPr>
          <w:b w:val="0"/>
          <w:i w:val="0"/>
        </w:rPr>
      </w:pPr>
      <w:r>
        <w:rPr>
          <w:bCs/>
          <w:i w:val="0"/>
        </w:rPr>
        <w:t>For tax-related misconduct, the determination of whether award preclusion is necessary to protect the integrity of the Service will be made as follows:</w:t>
      </w:r>
    </w:p>
    <w:p w14:paraId="4D6B7F59" w14:textId="77777777" w:rsidR="00837C8E" w:rsidRPr="00837C8E" w:rsidRDefault="00837C8E" w:rsidP="00837C8E">
      <w:pPr>
        <w:pStyle w:val="Level1"/>
        <w:numPr>
          <w:ilvl w:val="0"/>
          <w:numId w:val="0"/>
        </w:numPr>
        <w:tabs>
          <w:tab w:val="left" w:pos="-1440"/>
          <w:tab w:val="left" w:pos="990"/>
        </w:tabs>
        <w:ind w:left="1440"/>
        <w:rPr>
          <w:b w:val="0"/>
          <w:i w:val="0"/>
        </w:rPr>
      </w:pPr>
    </w:p>
    <w:p w14:paraId="18C7BA1C" w14:textId="011A1E22" w:rsidR="00837C8E" w:rsidRPr="00837C8E" w:rsidRDefault="00837C8E" w:rsidP="00837C8E">
      <w:pPr>
        <w:pStyle w:val="Level1"/>
        <w:numPr>
          <w:ilvl w:val="0"/>
          <w:numId w:val="31"/>
        </w:numPr>
        <w:tabs>
          <w:tab w:val="left" w:pos="-1440"/>
        </w:tabs>
        <w:ind w:left="1800"/>
        <w:rPr>
          <w:b w:val="0"/>
          <w:i w:val="0"/>
        </w:rPr>
      </w:pPr>
      <w:r>
        <w:rPr>
          <w:bCs/>
          <w:i w:val="0"/>
        </w:rPr>
        <w:t>If this is the employee’s first tax-related offense and</w:t>
      </w:r>
    </w:p>
    <w:p w14:paraId="6202A889" w14:textId="2602F861" w:rsidR="00837C8E" w:rsidRPr="00837C8E" w:rsidRDefault="00837C8E" w:rsidP="00837C8E">
      <w:pPr>
        <w:pStyle w:val="Level1"/>
        <w:numPr>
          <w:ilvl w:val="0"/>
          <w:numId w:val="32"/>
        </w:numPr>
        <w:tabs>
          <w:tab w:val="left" w:pos="-1440"/>
        </w:tabs>
        <w:ind w:left="2520" w:hanging="360"/>
        <w:rPr>
          <w:b w:val="0"/>
          <w:i w:val="0"/>
        </w:rPr>
      </w:pPr>
      <w:r>
        <w:rPr>
          <w:bCs/>
          <w:i w:val="0"/>
        </w:rPr>
        <w:t>The penalty is a reprimand or less, the award will not be denied;</w:t>
      </w:r>
    </w:p>
    <w:p w14:paraId="7A7BD840" w14:textId="5AFF58D5" w:rsidR="00837C8E" w:rsidRPr="00837C8E" w:rsidRDefault="00837C8E" w:rsidP="00837C8E">
      <w:pPr>
        <w:pStyle w:val="Level1"/>
        <w:numPr>
          <w:ilvl w:val="0"/>
          <w:numId w:val="32"/>
        </w:numPr>
        <w:tabs>
          <w:tab w:val="left" w:pos="-1440"/>
        </w:tabs>
        <w:ind w:left="2520" w:hanging="360"/>
        <w:rPr>
          <w:b w:val="0"/>
          <w:i w:val="0"/>
        </w:rPr>
      </w:pPr>
      <w:r>
        <w:rPr>
          <w:bCs/>
          <w:i w:val="0"/>
        </w:rPr>
        <w:t>The is a suspension of any duration, the award will be delayed for the year in which the proposal letter is issued pending appeal and final adjudication of the proposed discipline.</w:t>
      </w:r>
    </w:p>
    <w:p w14:paraId="7DC08D46" w14:textId="77777777" w:rsidR="00837C8E" w:rsidRPr="00837C8E" w:rsidRDefault="00837C8E" w:rsidP="00837C8E">
      <w:pPr>
        <w:pStyle w:val="Level1"/>
        <w:numPr>
          <w:ilvl w:val="0"/>
          <w:numId w:val="0"/>
        </w:numPr>
        <w:tabs>
          <w:tab w:val="left" w:pos="-1440"/>
        </w:tabs>
        <w:ind w:left="2520"/>
        <w:rPr>
          <w:b w:val="0"/>
          <w:i w:val="0"/>
        </w:rPr>
      </w:pPr>
    </w:p>
    <w:p w14:paraId="2EC3A9A8" w14:textId="2B2764A0" w:rsidR="00837C8E" w:rsidRPr="00837C8E" w:rsidRDefault="00837C8E" w:rsidP="00837C8E">
      <w:pPr>
        <w:pStyle w:val="Level1"/>
        <w:numPr>
          <w:ilvl w:val="0"/>
          <w:numId w:val="31"/>
        </w:numPr>
        <w:tabs>
          <w:tab w:val="left" w:pos="-1440"/>
        </w:tabs>
        <w:ind w:left="1800"/>
        <w:rPr>
          <w:b w:val="0"/>
          <w:i w:val="0"/>
        </w:rPr>
      </w:pPr>
      <w:r>
        <w:rPr>
          <w:bCs/>
          <w:i w:val="0"/>
        </w:rPr>
        <w:t>If this is not the employee’s first tax-related offense and any disciplinary action is proposed, the award will be delayed for the year in which the proposal letter is issued pending appeal and final adjudication of the proposed discipline.</w:t>
      </w:r>
    </w:p>
    <w:p w14:paraId="4282EB8B" w14:textId="48172DD0" w:rsidR="00172642" w:rsidRDefault="00172642" w:rsidP="00172642">
      <w:pPr>
        <w:pStyle w:val="Level1"/>
        <w:numPr>
          <w:ilvl w:val="0"/>
          <w:numId w:val="0"/>
        </w:numPr>
        <w:tabs>
          <w:tab w:val="left" w:pos="-1440"/>
        </w:tabs>
        <w:ind w:left="816" w:hanging="360"/>
        <w:rPr>
          <w:b w:val="0"/>
          <w:i w:val="0"/>
        </w:rPr>
      </w:pPr>
    </w:p>
    <w:p w14:paraId="3C4551F7" w14:textId="56D9FE24" w:rsidR="00172642" w:rsidRPr="003E724C" w:rsidRDefault="00172642" w:rsidP="003E724C">
      <w:pPr>
        <w:pStyle w:val="Level1"/>
        <w:numPr>
          <w:ilvl w:val="1"/>
          <w:numId w:val="2"/>
        </w:numPr>
        <w:tabs>
          <w:tab w:val="left" w:pos="-1440"/>
          <w:tab w:val="left" w:pos="990"/>
        </w:tabs>
        <w:rPr>
          <w:b w:val="0"/>
          <w:i w:val="0"/>
        </w:rPr>
      </w:pPr>
      <w:r>
        <w:rPr>
          <w:bCs/>
          <w:i w:val="0"/>
        </w:rPr>
        <w:t xml:space="preserve">If the employee is under investigation for alleged serious misconduct, the award may be delayed during the pendency of the investigation. </w:t>
      </w:r>
    </w:p>
    <w:p w14:paraId="54869109" w14:textId="4976FA09" w:rsidR="003E724C" w:rsidRDefault="003E724C" w:rsidP="003E724C">
      <w:pPr>
        <w:pStyle w:val="Level1"/>
        <w:numPr>
          <w:ilvl w:val="0"/>
          <w:numId w:val="0"/>
        </w:numPr>
        <w:tabs>
          <w:tab w:val="left" w:pos="-1440"/>
          <w:tab w:val="left" w:pos="990"/>
        </w:tabs>
        <w:ind w:left="1080"/>
        <w:rPr>
          <w:bCs/>
          <w:i w:val="0"/>
        </w:rPr>
      </w:pPr>
    </w:p>
    <w:p w14:paraId="7462F718" w14:textId="41C0A00C" w:rsidR="003E724C" w:rsidRPr="003E724C" w:rsidRDefault="003E724C" w:rsidP="003E724C">
      <w:pPr>
        <w:pStyle w:val="Level1"/>
        <w:numPr>
          <w:ilvl w:val="1"/>
          <w:numId w:val="2"/>
        </w:numPr>
        <w:tabs>
          <w:tab w:val="left" w:pos="-1440"/>
          <w:tab w:val="left" w:pos="990"/>
        </w:tabs>
        <w:rPr>
          <w:b w:val="0"/>
          <w:i w:val="0"/>
        </w:rPr>
      </w:pPr>
      <w:r>
        <w:rPr>
          <w:bCs/>
          <w:i w:val="0"/>
        </w:rPr>
        <w:t xml:space="preserve">In </w:t>
      </w:r>
      <w:proofErr w:type="gramStart"/>
      <w:r>
        <w:rPr>
          <w:bCs/>
          <w:i w:val="0"/>
        </w:rPr>
        <w:t>all of</w:t>
      </w:r>
      <w:proofErr w:type="gramEnd"/>
      <w:r>
        <w:rPr>
          <w:bCs/>
          <w:i w:val="0"/>
        </w:rPr>
        <w:t xml:space="preserve"> the above instances, if no penalty is imposed or if the proposed penalty is mitigated to the level below the threshold for denying an award, the award will be issued.</w:t>
      </w:r>
    </w:p>
    <w:p w14:paraId="53319B25" w14:textId="77777777" w:rsidR="003E724C" w:rsidRDefault="003E724C" w:rsidP="003E724C">
      <w:pPr>
        <w:pStyle w:val="ListParagraph"/>
        <w:rPr>
          <w:b/>
          <w:i/>
        </w:rPr>
      </w:pPr>
    </w:p>
    <w:p w14:paraId="15C8CB72" w14:textId="77777777" w:rsidR="003E724C" w:rsidRPr="003E724C" w:rsidRDefault="003E724C" w:rsidP="003E724C">
      <w:pPr>
        <w:pStyle w:val="Level1"/>
        <w:numPr>
          <w:ilvl w:val="0"/>
          <w:numId w:val="0"/>
        </w:numPr>
        <w:tabs>
          <w:tab w:val="left" w:pos="-1440"/>
          <w:tab w:val="left" w:pos="990"/>
        </w:tabs>
        <w:ind w:left="1440"/>
        <w:rPr>
          <w:b w:val="0"/>
          <w:i w:val="0"/>
          <w:strike/>
        </w:rPr>
      </w:pPr>
    </w:p>
    <w:p w14:paraId="5605ED03" w14:textId="7A42ABC6" w:rsidR="00F67AFF" w:rsidRPr="003E724C" w:rsidRDefault="00F67AFF" w:rsidP="003E724C">
      <w:pPr>
        <w:pStyle w:val="Level1"/>
        <w:numPr>
          <w:ilvl w:val="0"/>
          <w:numId w:val="2"/>
        </w:numPr>
        <w:tabs>
          <w:tab w:val="left" w:pos="-1440"/>
          <w:tab w:val="left" w:pos="990"/>
        </w:tabs>
        <w:ind w:left="1080"/>
        <w:rPr>
          <w:b w:val="0"/>
          <w:i w:val="0"/>
          <w:strike/>
        </w:rPr>
      </w:pPr>
      <w:r w:rsidRPr="003E724C">
        <w:rPr>
          <w:b w:val="0"/>
          <w:i w:val="0"/>
          <w:strike/>
        </w:rPr>
        <w:t xml:space="preserve">The Office will reconsider an award decision made using this provision if: </w:t>
      </w:r>
    </w:p>
    <w:p w14:paraId="3C626B40" w14:textId="77777777" w:rsidR="00F67AFF" w:rsidRPr="003E724C" w:rsidRDefault="00F67AFF" w:rsidP="00F67AFF">
      <w:pPr>
        <w:pStyle w:val="Level1"/>
        <w:numPr>
          <w:ilvl w:val="0"/>
          <w:numId w:val="0"/>
        </w:numPr>
        <w:tabs>
          <w:tab w:val="left" w:pos="-1440"/>
          <w:tab w:val="left" w:pos="990"/>
        </w:tabs>
        <w:ind w:left="1080"/>
        <w:rPr>
          <w:b w:val="0"/>
          <w:i w:val="0"/>
          <w:strike/>
        </w:rPr>
      </w:pPr>
    </w:p>
    <w:p w14:paraId="26B943F4" w14:textId="77777777" w:rsidR="00F67AFF" w:rsidRPr="003E724C" w:rsidRDefault="00F67AFF" w:rsidP="003E724C">
      <w:pPr>
        <w:pStyle w:val="Level1"/>
        <w:numPr>
          <w:ilvl w:val="1"/>
          <w:numId w:val="2"/>
        </w:numPr>
        <w:tabs>
          <w:tab w:val="left" w:pos="-1440"/>
        </w:tabs>
        <w:rPr>
          <w:b w:val="0"/>
          <w:i w:val="0"/>
          <w:strike/>
        </w:rPr>
      </w:pPr>
      <w:r w:rsidRPr="003E724C">
        <w:rPr>
          <w:b w:val="0"/>
          <w:i w:val="0"/>
          <w:strike/>
        </w:rPr>
        <w:t xml:space="preserve">The action is reversed or mitigated to an action less than a        </w:t>
      </w:r>
    </w:p>
    <w:p w14:paraId="2C70A8FB" w14:textId="77777777" w:rsidR="00F67AFF" w:rsidRPr="003E724C" w:rsidRDefault="00F67AFF" w:rsidP="00F67AFF">
      <w:pPr>
        <w:tabs>
          <w:tab w:val="left" w:pos="1350"/>
        </w:tabs>
        <w:rPr>
          <w:strike/>
        </w:rPr>
      </w:pPr>
      <w:r w:rsidRPr="003E724C">
        <w:rPr>
          <w:strike/>
        </w:rPr>
        <w:tab/>
        <w:t>reprimand; or</w:t>
      </w:r>
    </w:p>
    <w:p w14:paraId="790F67A4" w14:textId="77777777" w:rsidR="00F67AFF" w:rsidRPr="003E724C" w:rsidRDefault="00F67AFF" w:rsidP="00F67AFF">
      <w:pPr>
        <w:rPr>
          <w:strike/>
        </w:rPr>
      </w:pPr>
    </w:p>
    <w:p w14:paraId="5F080333" w14:textId="77777777" w:rsidR="00F67AFF" w:rsidRPr="003E724C" w:rsidRDefault="00F67AFF" w:rsidP="003E724C">
      <w:pPr>
        <w:numPr>
          <w:ilvl w:val="1"/>
          <w:numId w:val="2"/>
        </w:numPr>
        <w:rPr>
          <w:strike/>
        </w:rPr>
      </w:pPr>
      <w:r w:rsidRPr="003E724C">
        <w:rPr>
          <w:strike/>
        </w:rPr>
        <w:t xml:space="preserve">The conduct investigation results in something less than a    </w:t>
      </w:r>
    </w:p>
    <w:p w14:paraId="516FA8D9" w14:textId="77777777" w:rsidR="00F67AFF" w:rsidRPr="003E724C" w:rsidRDefault="00F67AFF" w:rsidP="00F67AFF">
      <w:pPr>
        <w:tabs>
          <w:tab w:val="left" w:pos="1350"/>
        </w:tabs>
        <w:ind w:left="990"/>
        <w:rPr>
          <w:b/>
          <w:strike/>
        </w:rPr>
      </w:pPr>
      <w:r w:rsidRPr="003E724C">
        <w:rPr>
          <w:strike/>
        </w:rPr>
        <w:tab/>
        <w:t>reprimand.</w:t>
      </w:r>
    </w:p>
    <w:p w14:paraId="43AD6732" w14:textId="77777777" w:rsidR="00F67AFF" w:rsidRDefault="00F67AFF" w:rsidP="00282594">
      <w:pPr>
        <w:rPr>
          <w:b/>
        </w:rPr>
      </w:pPr>
    </w:p>
    <w:p w14:paraId="35ADB1C9" w14:textId="77777777" w:rsidR="006A6189" w:rsidRPr="006A6189" w:rsidRDefault="006A6189" w:rsidP="006A6189">
      <w:pPr>
        <w:pStyle w:val="ListParagraph"/>
        <w:ind w:left="1350"/>
        <w:rPr>
          <w:b/>
        </w:rPr>
      </w:pPr>
    </w:p>
    <w:p w14:paraId="3BEFEE1F" w14:textId="34273F68" w:rsidR="00924715" w:rsidRDefault="00924715" w:rsidP="00282594">
      <w:pPr>
        <w:rPr>
          <w:b/>
        </w:rPr>
      </w:pPr>
      <w:r>
        <w:rPr>
          <w:b/>
        </w:rPr>
        <w:t xml:space="preserve">Section </w:t>
      </w:r>
      <w:r w:rsidR="00223C72">
        <w:rPr>
          <w:b/>
        </w:rPr>
        <w:t>2</w:t>
      </w:r>
      <w:r>
        <w:rPr>
          <w:b/>
        </w:rPr>
        <w:t xml:space="preserve"> – Time-Off Awards</w:t>
      </w:r>
    </w:p>
    <w:p w14:paraId="1A6928CD" w14:textId="266F7ABB" w:rsidR="00924715" w:rsidRDefault="00924715" w:rsidP="00282594">
      <w:pPr>
        <w:rPr>
          <w:b/>
        </w:rPr>
      </w:pPr>
    </w:p>
    <w:p w14:paraId="1DC421AA" w14:textId="474B6FA8" w:rsidR="00924715" w:rsidRPr="00661BD7" w:rsidRDefault="00924715" w:rsidP="00924715">
      <w:pPr>
        <w:pStyle w:val="ListParagraph"/>
        <w:numPr>
          <w:ilvl w:val="0"/>
          <w:numId w:val="18"/>
        </w:numPr>
        <w:rPr>
          <w:b/>
          <w:bCs/>
        </w:rPr>
      </w:pPr>
      <w:r w:rsidRPr="00924715">
        <w:rPr>
          <w:b/>
          <w:bCs/>
          <w:color w:val="231F20"/>
        </w:rPr>
        <w:t>Employees may request their award payment preference of a cash award, time-off award, or combination.</w:t>
      </w:r>
    </w:p>
    <w:p w14:paraId="34075F0B" w14:textId="77777777" w:rsidR="00661BD7" w:rsidRPr="00661BD7" w:rsidRDefault="00661BD7" w:rsidP="00661BD7">
      <w:pPr>
        <w:pStyle w:val="ListParagraph"/>
        <w:rPr>
          <w:b/>
          <w:bCs/>
        </w:rPr>
      </w:pPr>
    </w:p>
    <w:p w14:paraId="4843DD08" w14:textId="6E83670D" w:rsidR="00661BD7" w:rsidRPr="00661BD7" w:rsidRDefault="00661BD7" w:rsidP="00924715">
      <w:pPr>
        <w:pStyle w:val="ListParagraph"/>
        <w:numPr>
          <w:ilvl w:val="0"/>
          <w:numId w:val="18"/>
        </w:numPr>
        <w:rPr>
          <w:b/>
          <w:bCs/>
        </w:rPr>
      </w:pPr>
      <w:r>
        <w:rPr>
          <w:b/>
          <w:bCs/>
          <w:color w:val="231F20"/>
        </w:rPr>
        <w:t xml:space="preserve">Where an employe requests time off in lieu of a monetary award, </w:t>
      </w:r>
    </w:p>
    <w:p w14:paraId="3A52CEBC" w14:textId="282C584A" w:rsidR="00661BD7" w:rsidRPr="00924715" w:rsidRDefault="00661BD7" w:rsidP="00661BD7">
      <w:pPr>
        <w:pStyle w:val="ListParagraph"/>
        <w:rPr>
          <w:b/>
          <w:bCs/>
        </w:rPr>
      </w:pPr>
      <w:r>
        <w:rPr>
          <w:b/>
          <w:bCs/>
          <w:color w:val="231F20"/>
        </w:rPr>
        <w:t>the Office will normally grant the request absent workload demands.</w:t>
      </w:r>
    </w:p>
    <w:p w14:paraId="4542B203" w14:textId="77777777" w:rsidR="00924715" w:rsidRPr="00924715" w:rsidRDefault="00924715" w:rsidP="00924715">
      <w:pPr>
        <w:pStyle w:val="ListParagraph"/>
        <w:rPr>
          <w:b/>
          <w:bCs/>
        </w:rPr>
      </w:pPr>
    </w:p>
    <w:p w14:paraId="6F9B4C82" w14:textId="77777777" w:rsidR="00924715" w:rsidRPr="00924715" w:rsidRDefault="00924715" w:rsidP="00924715">
      <w:pPr>
        <w:pStyle w:val="ListParagraph"/>
        <w:numPr>
          <w:ilvl w:val="0"/>
          <w:numId w:val="18"/>
        </w:numPr>
        <w:rPr>
          <w:b/>
          <w:bCs/>
        </w:rPr>
      </w:pPr>
      <w:r w:rsidRPr="00924715">
        <w:rPr>
          <w:b/>
          <w:bCs/>
          <w:color w:val="231F20"/>
        </w:rPr>
        <w:t xml:space="preserve">Scheduling the use of time off awards is subject to the same approval process as annual leave in Article </w:t>
      </w:r>
      <w:r>
        <w:rPr>
          <w:b/>
          <w:bCs/>
          <w:color w:val="231F20"/>
        </w:rPr>
        <w:t>9</w:t>
      </w:r>
      <w:r w:rsidRPr="00924715">
        <w:rPr>
          <w:b/>
          <w:bCs/>
          <w:color w:val="231F20"/>
        </w:rPr>
        <w:t xml:space="preserve"> of this Agreement.  </w:t>
      </w:r>
    </w:p>
    <w:p w14:paraId="33D314F5" w14:textId="77777777" w:rsidR="00924715" w:rsidRPr="00924715" w:rsidRDefault="00924715" w:rsidP="00924715">
      <w:pPr>
        <w:pStyle w:val="ListParagraph"/>
        <w:rPr>
          <w:b/>
          <w:bCs/>
          <w:color w:val="231F20"/>
        </w:rPr>
      </w:pPr>
    </w:p>
    <w:p w14:paraId="070D9501" w14:textId="45BF72C7" w:rsidR="00924715" w:rsidRPr="00924715" w:rsidRDefault="00924715" w:rsidP="00924715">
      <w:pPr>
        <w:pStyle w:val="ListParagraph"/>
        <w:numPr>
          <w:ilvl w:val="0"/>
          <w:numId w:val="18"/>
        </w:numPr>
        <w:rPr>
          <w:b/>
          <w:bCs/>
        </w:rPr>
      </w:pPr>
      <w:r w:rsidRPr="00924715">
        <w:rPr>
          <w:b/>
          <w:bCs/>
          <w:color w:val="231F20"/>
        </w:rPr>
        <w:t>While time off awards do not expire, employees may not receive cash for any unused time off because regulations preclude time off awards from being converted to cash.</w:t>
      </w:r>
    </w:p>
    <w:p w14:paraId="793E54E1" w14:textId="77777777" w:rsidR="00924715" w:rsidRPr="00924715" w:rsidRDefault="00924715" w:rsidP="00924715">
      <w:pPr>
        <w:pStyle w:val="ListParagraph"/>
        <w:rPr>
          <w:b/>
          <w:bCs/>
        </w:rPr>
      </w:pPr>
    </w:p>
    <w:p w14:paraId="5CA32138" w14:textId="6ADF7E25" w:rsidR="00924715" w:rsidRPr="00924715" w:rsidRDefault="00924715" w:rsidP="00924715">
      <w:pPr>
        <w:pStyle w:val="ListParagraph"/>
        <w:numPr>
          <w:ilvl w:val="0"/>
          <w:numId w:val="18"/>
        </w:numPr>
        <w:rPr>
          <w:b/>
          <w:bCs/>
        </w:rPr>
      </w:pPr>
      <w:r w:rsidRPr="00924715">
        <w:rPr>
          <w:b/>
          <w:bCs/>
          <w:color w:val="231F20"/>
        </w:rPr>
        <w:t>Time-off awards will not impact the cash budget allocated towards awards.</w:t>
      </w:r>
    </w:p>
    <w:p w14:paraId="4C8EC16E" w14:textId="77777777" w:rsidR="00924715" w:rsidRPr="00924715" w:rsidRDefault="00924715" w:rsidP="00282594">
      <w:pPr>
        <w:rPr>
          <w:b/>
          <w:bCs/>
        </w:rPr>
      </w:pPr>
    </w:p>
    <w:p w14:paraId="78080B27" w14:textId="3BC29D28" w:rsidR="00282594" w:rsidRDefault="00282594" w:rsidP="00282594">
      <w:pPr>
        <w:rPr>
          <w:b/>
        </w:rPr>
      </w:pPr>
      <w:r>
        <w:rPr>
          <w:b/>
        </w:rPr>
        <w:t xml:space="preserve">Section </w:t>
      </w:r>
      <w:r w:rsidRPr="00223C72">
        <w:rPr>
          <w:b/>
          <w:strike/>
        </w:rPr>
        <w:t>2</w:t>
      </w:r>
      <w:r w:rsidR="002517E3">
        <w:rPr>
          <w:b/>
        </w:rPr>
        <w:t xml:space="preserve"> </w:t>
      </w:r>
      <w:r w:rsidR="00223C72">
        <w:rPr>
          <w:b/>
        </w:rPr>
        <w:t>3</w:t>
      </w:r>
      <w:r w:rsidR="002517E3">
        <w:rPr>
          <w:b/>
        </w:rPr>
        <w:t>– Awards Budget</w:t>
      </w:r>
    </w:p>
    <w:p w14:paraId="67A0CE60" w14:textId="77777777" w:rsidR="00DE0813" w:rsidRDefault="00DE0813" w:rsidP="00282594">
      <w:pPr>
        <w:rPr>
          <w:b/>
        </w:rPr>
      </w:pPr>
    </w:p>
    <w:p w14:paraId="1F1A38C8" w14:textId="148B68BE" w:rsidR="00DE0813" w:rsidRDefault="004102DF" w:rsidP="00DE0813">
      <w:pPr>
        <w:numPr>
          <w:ilvl w:val="0"/>
          <w:numId w:val="15"/>
        </w:numPr>
      </w:pPr>
      <w:bookmarkStart w:id="1" w:name="_Hlk130479677"/>
      <w:r>
        <w:rPr>
          <w:b/>
          <w:bCs/>
        </w:rPr>
        <w:t>Within the first month of each fiscal year, or withing two (2) weeks of when it receives its budget, whichever is later, t</w:t>
      </w:r>
      <w:r w:rsidR="00223C72">
        <w:rPr>
          <w:b/>
          <w:bCs/>
        </w:rPr>
        <w:t>he Office will notify NTEU National of the</w:t>
      </w:r>
      <w:r w:rsidR="000665B0">
        <w:rPr>
          <w:b/>
          <w:bCs/>
        </w:rPr>
        <w:t xml:space="preserve"> amount by which it will funds awards for the prior performance year</w:t>
      </w:r>
      <w:r w:rsidR="00223C72">
        <w:rPr>
          <w:b/>
          <w:bCs/>
        </w:rPr>
        <w:t xml:space="preserve">.  </w:t>
      </w:r>
      <w:r w:rsidR="00F91124">
        <w:rPr>
          <w:b/>
          <w:bCs/>
        </w:rPr>
        <w:t xml:space="preserve">Normally, the awards budget will be no less than two percent (2%) of total annual employee salaries.  </w:t>
      </w:r>
      <w:r w:rsidR="00223C72">
        <w:rPr>
          <w:b/>
          <w:bCs/>
        </w:rPr>
        <w:t xml:space="preserve">Additionally, </w:t>
      </w:r>
      <w:proofErr w:type="spellStart"/>
      <w:r w:rsidR="00223C72">
        <w:rPr>
          <w:b/>
          <w:bCs/>
        </w:rPr>
        <w:t>d</w:t>
      </w:r>
      <w:r w:rsidR="00DE0813" w:rsidRPr="00223C72">
        <w:rPr>
          <w:strike/>
        </w:rPr>
        <w:t>D</w:t>
      </w:r>
      <w:r w:rsidR="00DE0813">
        <w:t>uring</w:t>
      </w:r>
      <w:proofErr w:type="spellEnd"/>
      <w:r w:rsidR="00DE0813">
        <w:t xml:space="preserve"> the meetings held pursuant to Article 37, Section 5(A), the parties will discuss the estimated awards budget, any timeline for running an awards program, and/or any awards payouts.</w:t>
      </w:r>
      <w:bookmarkEnd w:id="1"/>
      <w:r w:rsidR="00DE0813">
        <w:t xml:space="preserve"> </w:t>
      </w:r>
    </w:p>
    <w:p w14:paraId="4289A79E" w14:textId="77777777" w:rsidR="0062680A" w:rsidRDefault="0062680A" w:rsidP="0062680A">
      <w:pPr>
        <w:ind w:left="720"/>
      </w:pPr>
    </w:p>
    <w:p w14:paraId="1E45B9CA" w14:textId="69E5BFD4" w:rsidR="0062680A" w:rsidRPr="00DE0813" w:rsidRDefault="0062680A" w:rsidP="00DE0813">
      <w:pPr>
        <w:numPr>
          <w:ilvl w:val="0"/>
          <w:numId w:val="15"/>
        </w:numPr>
      </w:pPr>
      <w:r>
        <w:rPr>
          <w:b/>
          <w:bCs/>
        </w:rPr>
        <w:t>Normally, at least eighty percent (80%) of the awards budget will be allocated to Sustained Superior Performance Awards, and no more than twenty percent (20%) of the awards budget will be allocated to Special Act Awards.  The national parties may agree to a different percentage allocation.</w:t>
      </w:r>
    </w:p>
    <w:p w14:paraId="4C010674" w14:textId="77777777" w:rsidR="002517E3" w:rsidRDefault="002517E3" w:rsidP="00282594">
      <w:pPr>
        <w:rPr>
          <w:b/>
        </w:rPr>
      </w:pPr>
    </w:p>
    <w:p w14:paraId="5E617A03" w14:textId="3413CFC3" w:rsidR="00DE0813" w:rsidRDefault="00DE0813" w:rsidP="00DE0813">
      <w:pPr>
        <w:rPr>
          <w:b/>
        </w:rPr>
      </w:pPr>
      <w:r>
        <w:rPr>
          <w:b/>
        </w:rPr>
        <w:t xml:space="preserve">Section </w:t>
      </w:r>
      <w:r w:rsidRPr="00223C72">
        <w:rPr>
          <w:b/>
          <w:strike/>
        </w:rPr>
        <w:t>3</w:t>
      </w:r>
      <w:r w:rsidR="00223C72">
        <w:rPr>
          <w:b/>
        </w:rPr>
        <w:t>4</w:t>
      </w:r>
      <w:r>
        <w:rPr>
          <w:b/>
        </w:rPr>
        <w:t xml:space="preserve"> – Distribution Date</w:t>
      </w:r>
    </w:p>
    <w:p w14:paraId="5C92B82E" w14:textId="77777777" w:rsidR="00D366B4" w:rsidRDefault="00D366B4" w:rsidP="00DE0813">
      <w:pPr>
        <w:rPr>
          <w:b/>
        </w:rPr>
      </w:pPr>
    </w:p>
    <w:p w14:paraId="03B0968E" w14:textId="1EC88C6B" w:rsidR="00DE0813" w:rsidRDefault="00D366B4" w:rsidP="00D366B4">
      <w:pPr>
        <w:numPr>
          <w:ilvl w:val="0"/>
          <w:numId w:val="16"/>
        </w:numPr>
      </w:pPr>
      <w:r>
        <w:t xml:space="preserve">The Office will normally distribute any performance awards to eligible bargaining unit employees by the end of the first full pay period of December of the current fiscal year for performance in the prior fiscal year.  If the Office is unable to meet the distribution date, it will notify NTEU National of the reasons.  Upon request, the Office will meet with NTEU to explain the reasons and discuss alternatives. </w:t>
      </w:r>
      <w:r w:rsidR="002C72F5">
        <w:rPr>
          <w:b/>
          <w:bCs/>
        </w:rPr>
        <w:t>The Office will notify NTEU National promptly of the date that performance awards were paid.</w:t>
      </w:r>
    </w:p>
    <w:p w14:paraId="288C70E5" w14:textId="77777777" w:rsidR="00D366B4" w:rsidRDefault="00D366B4" w:rsidP="00D366B4">
      <w:pPr>
        <w:ind w:left="720"/>
      </w:pPr>
    </w:p>
    <w:p w14:paraId="2ED3DA95" w14:textId="77777777" w:rsidR="00D366B4" w:rsidRPr="00D366B4" w:rsidRDefault="00D366B4" w:rsidP="00D366B4">
      <w:pPr>
        <w:numPr>
          <w:ilvl w:val="0"/>
          <w:numId w:val="16"/>
        </w:numPr>
      </w:pPr>
      <w:r>
        <w:t xml:space="preserve">Consistent with applicable law, the </w:t>
      </w:r>
      <w:r w:rsidR="00011418">
        <w:t>Office</w:t>
      </w:r>
      <w:r>
        <w:t xml:space="preserve"> retains the flexibility to pay for performance awards either in the same fiscal year as the performance ratings of record upon which the awards were assigned to employees or by the end of the following fiscal year.  </w:t>
      </w:r>
    </w:p>
    <w:p w14:paraId="1075545B" w14:textId="77777777" w:rsidR="002517E3" w:rsidRPr="008825B7" w:rsidRDefault="002517E3" w:rsidP="00282594">
      <w:pPr>
        <w:rPr>
          <w:b/>
        </w:rPr>
      </w:pPr>
    </w:p>
    <w:p w14:paraId="0031F2D1" w14:textId="77777777" w:rsidR="00282594" w:rsidRPr="00CE725A" w:rsidRDefault="00282594" w:rsidP="00AB6F32">
      <w:pPr>
        <w:tabs>
          <w:tab w:val="left" w:pos="1350"/>
        </w:tabs>
        <w:ind w:left="990"/>
      </w:pPr>
    </w:p>
    <w:sectPr w:rsidR="00282594" w:rsidRPr="00CE725A">
      <w:headerReference w:type="default" r:id="rId8"/>
      <w:footerReference w:type="even" r:id="rId9"/>
      <w:footerReference w:type="default" r:id="rId10"/>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4C8600F" w14:textId="77777777" w:rsidR="0089036C" w:rsidRDefault="0089036C">
      <w:r>
        <w:separator/>
      </w:r>
    </w:p>
  </w:endnote>
  <w:endnote w:type="continuationSeparator" w:id="0">
    <w:p w14:paraId="2E8011EB" w14:textId="77777777" w:rsidR="0089036C" w:rsidRDefault="008903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1886AC" w14:textId="77777777" w:rsidR="00EC4980" w:rsidRDefault="00EC4980" w:rsidP="00F421E9">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7EF33DFC" w14:textId="77777777" w:rsidR="00EC4980" w:rsidRDefault="00EC498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95852268"/>
      <w:docPartObj>
        <w:docPartGallery w:val="Page Numbers (Bottom of Page)"/>
        <w:docPartUnique/>
      </w:docPartObj>
    </w:sdtPr>
    <w:sdtEndPr>
      <w:rPr>
        <w:noProof/>
      </w:rPr>
    </w:sdtEndPr>
    <w:sdtContent>
      <w:p w14:paraId="1B565F58" w14:textId="1419EC47" w:rsidR="006B68F3" w:rsidRDefault="006B68F3">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098B4F06" w14:textId="77777777" w:rsidR="00EC4980" w:rsidRDefault="00EC4980" w:rsidP="00F90472">
    <w:pPr>
      <w:pStyle w:val="Head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73CE18B" w14:textId="77777777" w:rsidR="0089036C" w:rsidRDefault="0089036C">
      <w:r>
        <w:separator/>
      </w:r>
    </w:p>
  </w:footnote>
  <w:footnote w:type="continuationSeparator" w:id="0">
    <w:p w14:paraId="01621858" w14:textId="77777777" w:rsidR="0089036C" w:rsidRDefault="0089036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A15153" w14:textId="44DA5391" w:rsidR="00400FBD" w:rsidRDefault="006B68F3">
    <w:pPr>
      <w:pStyle w:val="Header"/>
    </w:pPr>
    <w:r>
      <w:t xml:space="preserve">NTEU Initial Proposals – </w:t>
    </w:r>
    <w:r w:rsidR="00A258B3">
      <w:t>Submitted</w:t>
    </w:r>
    <w:r>
      <w:t xml:space="preserve"> 3.</w:t>
    </w:r>
    <w:r w:rsidR="00A258B3">
      <w:t>24.</w:t>
    </w:r>
    <w:r>
      <w:t>23</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D64D14"/>
    <w:multiLevelType w:val="multilevel"/>
    <w:tmpl w:val="44DE78AE"/>
    <w:lvl w:ilvl="0">
      <w:start w:val="1"/>
      <w:numFmt w:val="upperLetter"/>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 w15:restartNumberingAfterBreak="0">
    <w:nsid w:val="08DD3D26"/>
    <w:multiLevelType w:val="hybridMultilevel"/>
    <w:tmpl w:val="D1509AB2"/>
    <w:lvl w:ilvl="0" w:tplc="333CCF8C">
      <w:start w:val="1"/>
      <w:numFmt w:val="lowerLetter"/>
      <w:lvlText w:val="%1."/>
      <w:lvlJc w:val="left"/>
      <w:pPr>
        <w:ind w:left="1440" w:hanging="360"/>
      </w:pPr>
      <w:rPr>
        <w:rFonts w:hint="default"/>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15:restartNumberingAfterBreak="0">
    <w:nsid w:val="0A593027"/>
    <w:multiLevelType w:val="hybridMultilevel"/>
    <w:tmpl w:val="10A02BBE"/>
    <w:lvl w:ilvl="0" w:tplc="C3CC05BA">
      <w:start w:val="1"/>
      <w:numFmt w:val="upperLetter"/>
      <w:lvlText w:val="%1."/>
      <w:lvlJc w:val="left"/>
      <w:pPr>
        <w:tabs>
          <w:tab w:val="num" w:pos="720"/>
        </w:tabs>
        <w:ind w:left="720" w:hanging="360"/>
      </w:pPr>
      <w:rPr>
        <w:rFonts w:hint="default"/>
      </w:rPr>
    </w:lvl>
    <w:lvl w:ilvl="1" w:tplc="0409000F">
      <w:start w:val="1"/>
      <w:numFmt w:val="decimal"/>
      <w:lvlText w:val="%2."/>
      <w:lvlJc w:val="left"/>
      <w:pPr>
        <w:tabs>
          <w:tab w:val="num" w:pos="1440"/>
        </w:tabs>
        <w:ind w:left="1440" w:hanging="360"/>
      </w:pPr>
    </w:lvl>
    <w:lvl w:ilvl="2" w:tplc="FFFFFFFF">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 w15:restartNumberingAfterBreak="0">
    <w:nsid w:val="0C8D4094"/>
    <w:multiLevelType w:val="hybridMultilevel"/>
    <w:tmpl w:val="0E8C7592"/>
    <w:lvl w:ilvl="0" w:tplc="99D2AEB6">
      <w:start w:val="2"/>
      <w:numFmt w:val="decimal"/>
      <w:lvlText w:val="%1."/>
      <w:lvlJc w:val="left"/>
      <w:pPr>
        <w:ind w:left="2700" w:hanging="360"/>
      </w:pPr>
      <w:rPr>
        <w:rFonts w:hint="default"/>
      </w:rPr>
    </w:lvl>
    <w:lvl w:ilvl="1" w:tplc="3342E1BE">
      <w:start w:val="1"/>
      <w:numFmt w:val="lowerLetter"/>
      <w:lvlText w:val="(%2)"/>
      <w:lvlJc w:val="left"/>
      <w:pPr>
        <w:ind w:left="1350" w:hanging="360"/>
      </w:pPr>
      <w:rPr>
        <w:rFonts w:hint="default"/>
      </w:r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4" w15:restartNumberingAfterBreak="0">
    <w:nsid w:val="0F4C10F7"/>
    <w:multiLevelType w:val="multilevel"/>
    <w:tmpl w:val="8B140120"/>
    <w:lvl w:ilvl="0">
      <w:start w:val="1"/>
      <w:numFmt w:val="upperLetter"/>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 w15:restartNumberingAfterBreak="0">
    <w:nsid w:val="1F7C0AAE"/>
    <w:multiLevelType w:val="hybridMultilevel"/>
    <w:tmpl w:val="D1509AB2"/>
    <w:lvl w:ilvl="0" w:tplc="FFFFFFFF">
      <w:start w:val="1"/>
      <w:numFmt w:val="lowerLetter"/>
      <w:lvlText w:val="%1."/>
      <w:lvlJc w:val="left"/>
      <w:pPr>
        <w:ind w:left="1440" w:hanging="360"/>
      </w:pPr>
      <w:rPr>
        <w:rFonts w:hint="default"/>
      </w:rPr>
    </w:lvl>
    <w:lvl w:ilvl="1" w:tplc="FFFFFFFF">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6" w15:restartNumberingAfterBreak="0">
    <w:nsid w:val="250A244B"/>
    <w:multiLevelType w:val="multilevel"/>
    <w:tmpl w:val="18EA4FDC"/>
    <w:lvl w:ilvl="0">
      <w:start w:val="1"/>
      <w:numFmt w:val="upperLetter"/>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7" w15:restartNumberingAfterBreak="0">
    <w:nsid w:val="28904863"/>
    <w:multiLevelType w:val="hybridMultilevel"/>
    <w:tmpl w:val="A6F489D2"/>
    <w:lvl w:ilvl="0" w:tplc="9D320BBC">
      <w:start w:val="1"/>
      <w:numFmt w:val="lowerRoman"/>
      <w:lvlText w:val="%1."/>
      <w:lvlJc w:val="left"/>
      <w:pPr>
        <w:ind w:left="2160" w:hanging="720"/>
      </w:pPr>
      <w:rPr>
        <w:rFonts w:hint="default"/>
        <w:b/>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8" w15:restartNumberingAfterBreak="0">
    <w:nsid w:val="29E453F0"/>
    <w:multiLevelType w:val="hybridMultilevel"/>
    <w:tmpl w:val="296C5E1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0C375D5"/>
    <w:multiLevelType w:val="hybridMultilevel"/>
    <w:tmpl w:val="D1509AB2"/>
    <w:lvl w:ilvl="0" w:tplc="FFFFFFFF">
      <w:start w:val="1"/>
      <w:numFmt w:val="lowerLetter"/>
      <w:lvlText w:val="%1."/>
      <w:lvlJc w:val="left"/>
      <w:pPr>
        <w:ind w:left="1440" w:hanging="360"/>
      </w:pPr>
      <w:rPr>
        <w:rFonts w:hint="default"/>
      </w:rPr>
    </w:lvl>
    <w:lvl w:ilvl="1" w:tplc="FFFFFFFF">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10" w15:restartNumberingAfterBreak="0">
    <w:nsid w:val="30DA5411"/>
    <w:multiLevelType w:val="hybridMultilevel"/>
    <w:tmpl w:val="FA1A38D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6D216C3"/>
    <w:multiLevelType w:val="multilevel"/>
    <w:tmpl w:val="325E990C"/>
    <w:lvl w:ilvl="0">
      <w:start w:val="1"/>
      <w:numFmt w:val="upperLetter"/>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2" w15:restartNumberingAfterBreak="0">
    <w:nsid w:val="4DBD143D"/>
    <w:multiLevelType w:val="multilevel"/>
    <w:tmpl w:val="18CE143E"/>
    <w:lvl w:ilvl="0">
      <w:start w:val="1"/>
      <w:numFmt w:val="upperLetter"/>
      <w:pStyle w:val="Level1"/>
      <w:lvlText w:val="%1."/>
      <w:lvlJc w:val="left"/>
      <w:pPr>
        <w:tabs>
          <w:tab w:val="num" w:pos="816"/>
        </w:tabs>
        <w:ind w:left="816"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3" w15:restartNumberingAfterBreak="0">
    <w:nsid w:val="4FA6587F"/>
    <w:multiLevelType w:val="hybridMultilevel"/>
    <w:tmpl w:val="DECCBC9C"/>
    <w:lvl w:ilvl="0" w:tplc="1E589386">
      <w:start w:val="1"/>
      <w:numFmt w:val="upperLetter"/>
      <w:lvlText w:val="%1."/>
      <w:lvlJc w:val="left"/>
      <w:pPr>
        <w:ind w:left="2160" w:hanging="360"/>
      </w:pPr>
      <w:rPr>
        <w:rFonts w:hint="default"/>
        <w:b/>
      </w:rPr>
    </w:lvl>
    <w:lvl w:ilvl="1" w:tplc="04090019">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4" w15:restartNumberingAfterBreak="0">
    <w:nsid w:val="532A2705"/>
    <w:multiLevelType w:val="multilevel"/>
    <w:tmpl w:val="C1008DF0"/>
    <w:lvl w:ilvl="0">
      <w:start w:val="1"/>
      <w:numFmt w:val="upperLetter"/>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5" w15:restartNumberingAfterBreak="0">
    <w:nsid w:val="54643BC8"/>
    <w:multiLevelType w:val="multilevel"/>
    <w:tmpl w:val="EE98C06A"/>
    <w:lvl w:ilvl="0">
      <w:start w:val="1"/>
      <w:numFmt w:val="upperLetter"/>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6" w15:restartNumberingAfterBreak="0">
    <w:nsid w:val="5533432B"/>
    <w:multiLevelType w:val="hybridMultilevel"/>
    <w:tmpl w:val="B13A8176"/>
    <w:lvl w:ilvl="0" w:tplc="F0661E3E">
      <w:start w:val="1"/>
      <w:numFmt w:val="lowerRoman"/>
      <w:lvlText w:val="%1."/>
      <w:lvlJc w:val="left"/>
      <w:pPr>
        <w:ind w:left="2160" w:hanging="720"/>
      </w:pPr>
      <w:rPr>
        <w:rFonts w:hint="default"/>
        <w:b/>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7" w15:restartNumberingAfterBreak="0">
    <w:nsid w:val="59B0017C"/>
    <w:multiLevelType w:val="hybridMultilevel"/>
    <w:tmpl w:val="7A4E60C8"/>
    <w:lvl w:ilvl="0" w:tplc="FFFFFFFF">
      <w:start w:val="2"/>
      <w:numFmt w:val="lowerLetter"/>
      <w:lvlText w:val="%1)"/>
      <w:lvlJc w:val="left"/>
      <w:pPr>
        <w:tabs>
          <w:tab w:val="num" w:pos="1440"/>
        </w:tabs>
        <w:ind w:left="1440" w:hanging="360"/>
      </w:pPr>
      <w:rPr>
        <w:rFonts w:ascii="Arial" w:eastAsia="Times New Roman" w:hAnsi="Arial" w:cs="Times New Roman" w:hint="default"/>
      </w:rPr>
    </w:lvl>
    <w:lvl w:ilvl="1" w:tplc="FFFFFFFF">
      <w:start w:val="1"/>
      <w:numFmt w:val="lowerRoman"/>
      <w:lvlText w:val="(%2)"/>
      <w:lvlJc w:val="right"/>
      <w:pPr>
        <w:tabs>
          <w:tab w:val="num" w:pos="1980"/>
        </w:tabs>
        <w:ind w:left="1980" w:hanging="180"/>
      </w:pPr>
      <w:rPr>
        <w:rFonts w:hint="default"/>
      </w:rPr>
    </w:lvl>
    <w:lvl w:ilvl="2" w:tplc="FFFFFFFF" w:tentative="1">
      <w:start w:val="1"/>
      <w:numFmt w:val="lowerRoman"/>
      <w:lvlText w:val="%3."/>
      <w:lvlJc w:val="right"/>
      <w:pPr>
        <w:tabs>
          <w:tab w:val="num" w:pos="2880"/>
        </w:tabs>
        <w:ind w:left="2880" w:hanging="180"/>
      </w:pPr>
    </w:lvl>
    <w:lvl w:ilvl="3" w:tplc="FFFFFFFF" w:tentative="1">
      <w:start w:val="1"/>
      <w:numFmt w:val="decimal"/>
      <w:lvlText w:val="%4."/>
      <w:lvlJc w:val="left"/>
      <w:pPr>
        <w:tabs>
          <w:tab w:val="num" w:pos="3600"/>
        </w:tabs>
        <w:ind w:left="3600" w:hanging="360"/>
      </w:pPr>
    </w:lvl>
    <w:lvl w:ilvl="4" w:tplc="FFFFFFFF" w:tentative="1">
      <w:start w:val="1"/>
      <w:numFmt w:val="lowerLetter"/>
      <w:lvlText w:val="%5."/>
      <w:lvlJc w:val="left"/>
      <w:pPr>
        <w:tabs>
          <w:tab w:val="num" w:pos="4320"/>
        </w:tabs>
        <w:ind w:left="4320" w:hanging="360"/>
      </w:pPr>
    </w:lvl>
    <w:lvl w:ilvl="5" w:tplc="FFFFFFFF" w:tentative="1">
      <w:start w:val="1"/>
      <w:numFmt w:val="lowerRoman"/>
      <w:lvlText w:val="%6."/>
      <w:lvlJc w:val="right"/>
      <w:pPr>
        <w:tabs>
          <w:tab w:val="num" w:pos="5040"/>
        </w:tabs>
        <w:ind w:left="5040" w:hanging="180"/>
      </w:pPr>
    </w:lvl>
    <w:lvl w:ilvl="6" w:tplc="FFFFFFFF" w:tentative="1">
      <w:start w:val="1"/>
      <w:numFmt w:val="decimal"/>
      <w:lvlText w:val="%7."/>
      <w:lvlJc w:val="left"/>
      <w:pPr>
        <w:tabs>
          <w:tab w:val="num" w:pos="5760"/>
        </w:tabs>
        <w:ind w:left="5760" w:hanging="360"/>
      </w:pPr>
    </w:lvl>
    <w:lvl w:ilvl="7" w:tplc="FFFFFFFF" w:tentative="1">
      <w:start w:val="1"/>
      <w:numFmt w:val="lowerLetter"/>
      <w:lvlText w:val="%8."/>
      <w:lvlJc w:val="left"/>
      <w:pPr>
        <w:tabs>
          <w:tab w:val="num" w:pos="6480"/>
        </w:tabs>
        <w:ind w:left="6480" w:hanging="360"/>
      </w:pPr>
    </w:lvl>
    <w:lvl w:ilvl="8" w:tplc="FFFFFFFF" w:tentative="1">
      <w:start w:val="1"/>
      <w:numFmt w:val="lowerRoman"/>
      <w:lvlText w:val="%9."/>
      <w:lvlJc w:val="right"/>
      <w:pPr>
        <w:tabs>
          <w:tab w:val="num" w:pos="7200"/>
        </w:tabs>
        <w:ind w:left="7200" w:hanging="180"/>
      </w:pPr>
    </w:lvl>
  </w:abstractNum>
  <w:abstractNum w:abstractNumId="18" w15:restartNumberingAfterBreak="0">
    <w:nsid w:val="70372AFE"/>
    <w:multiLevelType w:val="hybridMultilevel"/>
    <w:tmpl w:val="D1509AB2"/>
    <w:lvl w:ilvl="0" w:tplc="FFFFFFFF">
      <w:start w:val="1"/>
      <w:numFmt w:val="lowerLetter"/>
      <w:lvlText w:val="%1."/>
      <w:lvlJc w:val="left"/>
      <w:pPr>
        <w:ind w:left="1440" w:hanging="360"/>
      </w:pPr>
      <w:rPr>
        <w:rFonts w:hint="default"/>
      </w:rPr>
    </w:lvl>
    <w:lvl w:ilvl="1" w:tplc="FFFFFFFF">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19" w15:restartNumberingAfterBreak="0">
    <w:nsid w:val="75190AE7"/>
    <w:multiLevelType w:val="multilevel"/>
    <w:tmpl w:val="68306B84"/>
    <w:lvl w:ilvl="0">
      <w:start w:val="1"/>
      <w:numFmt w:val="upperLetter"/>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0" w15:restartNumberingAfterBreak="0">
    <w:nsid w:val="751B6703"/>
    <w:multiLevelType w:val="multilevel"/>
    <w:tmpl w:val="E3F034A2"/>
    <w:lvl w:ilvl="0">
      <w:start w:val="1"/>
      <w:numFmt w:val="upperLetter"/>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1" w15:restartNumberingAfterBreak="0">
    <w:nsid w:val="7B6D6A4E"/>
    <w:multiLevelType w:val="multilevel"/>
    <w:tmpl w:val="16A61FB6"/>
    <w:lvl w:ilvl="0">
      <w:start w:val="1"/>
      <w:numFmt w:val="upperLetter"/>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2" w15:restartNumberingAfterBreak="0">
    <w:nsid w:val="7D2A00FF"/>
    <w:multiLevelType w:val="hybridMultilevel"/>
    <w:tmpl w:val="024A199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7E956C9D"/>
    <w:multiLevelType w:val="multilevel"/>
    <w:tmpl w:val="4A645230"/>
    <w:lvl w:ilvl="0">
      <w:start w:val="1"/>
      <w:numFmt w:val="upperLetter"/>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4" w15:restartNumberingAfterBreak="0">
    <w:nsid w:val="7F0E2154"/>
    <w:multiLevelType w:val="multilevel"/>
    <w:tmpl w:val="0FD8358E"/>
    <w:lvl w:ilvl="0">
      <w:start w:val="1"/>
      <w:numFmt w:val="upperLetter"/>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num w:numId="1" w16cid:durableId="229929232">
    <w:abstractNumId w:val="17"/>
  </w:num>
  <w:num w:numId="2" w16cid:durableId="1939867878">
    <w:abstractNumId w:val="2"/>
  </w:num>
  <w:num w:numId="3" w16cid:durableId="1307398187">
    <w:abstractNumId w:val="12"/>
  </w:num>
  <w:num w:numId="4" w16cid:durableId="968239950">
    <w:abstractNumId w:val="21"/>
  </w:num>
  <w:num w:numId="5" w16cid:durableId="1763715898">
    <w:abstractNumId w:val="15"/>
  </w:num>
  <w:num w:numId="6" w16cid:durableId="2013529535">
    <w:abstractNumId w:val="23"/>
  </w:num>
  <w:num w:numId="7" w16cid:durableId="924537101">
    <w:abstractNumId w:val="6"/>
  </w:num>
  <w:num w:numId="8" w16cid:durableId="1359576965">
    <w:abstractNumId w:val="24"/>
  </w:num>
  <w:num w:numId="9" w16cid:durableId="1321422609">
    <w:abstractNumId w:val="4"/>
  </w:num>
  <w:num w:numId="10" w16cid:durableId="779223301">
    <w:abstractNumId w:val="11"/>
  </w:num>
  <w:num w:numId="11" w16cid:durableId="1592161100">
    <w:abstractNumId w:val="14"/>
  </w:num>
  <w:num w:numId="12" w16cid:durableId="1779249707">
    <w:abstractNumId w:val="19"/>
  </w:num>
  <w:num w:numId="13" w16cid:durableId="924388307">
    <w:abstractNumId w:val="20"/>
  </w:num>
  <w:num w:numId="14" w16cid:durableId="95445921">
    <w:abstractNumId w:val="0"/>
  </w:num>
  <w:num w:numId="15" w16cid:durableId="1495493399">
    <w:abstractNumId w:val="10"/>
  </w:num>
  <w:num w:numId="16" w16cid:durableId="1343625102">
    <w:abstractNumId w:val="22"/>
  </w:num>
  <w:num w:numId="17" w16cid:durableId="650447680">
    <w:abstractNumId w:val="3"/>
  </w:num>
  <w:num w:numId="18" w16cid:durableId="389156477">
    <w:abstractNumId w:val="8"/>
  </w:num>
  <w:num w:numId="19" w16cid:durableId="592126119">
    <w:abstractNumId w:val="12"/>
  </w:num>
  <w:num w:numId="20" w16cid:durableId="951395507">
    <w:abstractNumId w:val="1"/>
  </w:num>
  <w:num w:numId="21" w16cid:durableId="1005671138">
    <w:abstractNumId w:val="16"/>
  </w:num>
  <w:num w:numId="22" w16cid:durableId="1469321575">
    <w:abstractNumId w:val="12"/>
  </w:num>
  <w:num w:numId="23" w16cid:durableId="42677670">
    <w:abstractNumId w:val="12"/>
  </w:num>
  <w:num w:numId="24" w16cid:durableId="1785534529">
    <w:abstractNumId w:val="12"/>
  </w:num>
  <w:num w:numId="25" w16cid:durableId="2110856810">
    <w:abstractNumId w:val="12"/>
  </w:num>
  <w:num w:numId="26" w16cid:durableId="455831344">
    <w:abstractNumId w:val="12"/>
  </w:num>
  <w:num w:numId="27" w16cid:durableId="2006517095">
    <w:abstractNumId w:val="12"/>
  </w:num>
  <w:num w:numId="28" w16cid:durableId="1624771734">
    <w:abstractNumId w:val="12"/>
  </w:num>
  <w:num w:numId="29" w16cid:durableId="2083988387">
    <w:abstractNumId w:val="12"/>
  </w:num>
  <w:num w:numId="30" w16cid:durableId="398215530">
    <w:abstractNumId w:val="12"/>
  </w:num>
  <w:num w:numId="31" w16cid:durableId="1716544202">
    <w:abstractNumId w:val="5"/>
  </w:num>
  <w:num w:numId="32" w16cid:durableId="44574964">
    <w:abstractNumId w:val="7"/>
  </w:num>
  <w:num w:numId="33" w16cid:durableId="421531902">
    <w:abstractNumId w:val="12"/>
  </w:num>
  <w:num w:numId="34" w16cid:durableId="1814789941">
    <w:abstractNumId w:val="12"/>
  </w:num>
  <w:num w:numId="35" w16cid:durableId="1859926233">
    <w:abstractNumId w:val="12"/>
  </w:num>
  <w:num w:numId="36" w16cid:durableId="89859304">
    <w:abstractNumId w:val="13"/>
  </w:num>
  <w:num w:numId="37" w16cid:durableId="1032266079">
    <w:abstractNumId w:val="12"/>
  </w:num>
  <w:num w:numId="38" w16cid:durableId="209877067">
    <w:abstractNumId w:val="18"/>
  </w:num>
  <w:num w:numId="39" w16cid:durableId="412438958">
    <w:abstractNumId w:val="12"/>
  </w:num>
  <w:num w:numId="40" w16cid:durableId="55983160">
    <w:abstractNumId w:val="12"/>
  </w:num>
  <w:num w:numId="41" w16cid:durableId="869880002">
    <w:abstractNumId w:val="12"/>
  </w:num>
  <w:num w:numId="42" w16cid:durableId="1865904635">
    <w:abstractNumId w:val="12"/>
  </w:num>
  <w:num w:numId="43" w16cid:durableId="159390493">
    <w:abstractNumId w:val="12"/>
  </w:num>
  <w:num w:numId="44" w16cid:durableId="392585152">
    <w:abstractNumId w:val="12"/>
  </w:num>
  <w:num w:numId="45" w16cid:durableId="985166570">
    <w:abstractNumId w:val="9"/>
  </w:num>
  <w:num w:numId="46" w16cid:durableId="46338057">
    <w:abstractNumId w:val="12"/>
  </w:num>
  <w:num w:numId="47" w16cid:durableId="1156871735">
    <w:abstractNumId w:val="12"/>
  </w:num>
  <w:num w:numId="48" w16cid:durableId="73750572">
    <w:abstractNumId w:val="12"/>
  </w:num>
  <w:num w:numId="49" w16cid:durableId="707412176">
    <w:abstractNumId w:val="12"/>
  </w:num>
  <w:num w:numId="50" w16cid:durableId="9530776">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1F01" w:allStyles="1" w:customStyles="0" w:latentStyles="0" w:stylesInUse="0" w:headingStyles="0" w:numberingStyles="0" w:tableStyles="0" w:directFormattingOnRuns="1" w:directFormattingOnParagraphs="1" w:directFormattingOnNumbering="1" w:directFormattingOnTables="1" w:clearFormatting="1" w:top3HeadingStyles="0" w:visibleStyles="0" w:alternateStyleNames="0"/>
  <w:defaultTabStop w:val="720"/>
  <w:noPunctuationKerning/>
  <w:characterSpacingControl w:val="doNotCompress"/>
  <w:hdrShapeDefaults>
    <o:shapedefaults v:ext="edit" spidmax="1536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D4042"/>
    <w:rsid w:val="000020C1"/>
    <w:rsid w:val="00011418"/>
    <w:rsid w:val="0003741A"/>
    <w:rsid w:val="000665B0"/>
    <w:rsid w:val="000A2B85"/>
    <w:rsid w:val="000A4E56"/>
    <w:rsid w:val="000D751A"/>
    <w:rsid w:val="001143DD"/>
    <w:rsid w:val="00156ED2"/>
    <w:rsid w:val="0016187B"/>
    <w:rsid w:val="00172642"/>
    <w:rsid w:val="0018454D"/>
    <w:rsid w:val="001C045E"/>
    <w:rsid w:val="001D2C50"/>
    <w:rsid w:val="002134F1"/>
    <w:rsid w:val="00220119"/>
    <w:rsid w:val="00221992"/>
    <w:rsid w:val="00223C72"/>
    <w:rsid w:val="00226253"/>
    <w:rsid w:val="002517E3"/>
    <w:rsid w:val="0025473B"/>
    <w:rsid w:val="00282594"/>
    <w:rsid w:val="002861FD"/>
    <w:rsid w:val="00290B4B"/>
    <w:rsid w:val="002A2426"/>
    <w:rsid w:val="002A26D9"/>
    <w:rsid w:val="002C4259"/>
    <w:rsid w:val="002C72F5"/>
    <w:rsid w:val="002F604B"/>
    <w:rsid w:val="00340C90"/>
    <w:rsid w:val="00367200"/>
    <w:rsid w:val="003908B0"/>
    <w:rsid w:val="003B4124"/>
    <w:rsid w:val="003C5DA6"/>
    <w:rsid w:val="003D4042"/>
    <w:rsid w:val="003E724C"/>
    <w:rsid w:val="003F2A20"/>
    <w:rsid w:val="003F519B"/>
    <w:rsid w:val="00400FBD"/>
    <w:rsid w:val="004102DF"/>
    <w:rsid w:val="00490E92"/>
    <w:rsid w:val="004F5D48"/>
    <w:rsid w:val="00523A95"/>
    <w:rsid w:val="00575B8F"/>
    <w:rsid w:val="005966F6"/>
    <w:rsid w:val="005D6F93"/>
    <w:rsid w:val="005F415C"/>
    <w:rsid w:val="00613DEF"/>
    <w:rsid w:val="00615A96"/>
    <w:rsid w:val="0062680A"/>
    <w:rsid w:val="00633FB5"/>
    <w:rsid w:val="00641895"/>
    <w:rsid w:val="00661BD7"/>
    <w:rsid w:val="006A1BE8"/>
    <w:rsid w:val="006A263D"/>
    <w:rsid w:val="006A6189"/>
    <w:rsid w:val="006B68F3"/>
    <w:rsid w:val="006D12FE"/>
    <w:rsid w:val="006F3B5C"/>
    <w:rsid w:val="00742D38"/>
    <w:rsid w:val="00745211"/>
    <w:rsid w:val="007C609D"/>
    <w:rsid w:val="007D66E6"/>
    <w:rsid w:val="00803FC8"/>
    <w:rsid w:val="00811D49"/>
    <w:rsid w:val="00827C95"/>
    <w:rsid w:val="00837C8E"/>
    <w:rsid w:val="008531F2"/>
    <w:rsid w:val="008825B7"/>
    <w:rsid w:val="0089036C"/>
    <w:rsid w:val="00924715"/>
    <w:rsid w:val="00926110"/>
    <w:rsid w:val="0095265D"/>
    <w:rsid w:val="009603E7"/>
    <w:rsid w:val="009940E5"/>
    <w:rsid w:val="009B4854"/>
    <w:rsid w:val="009E12D4"/>
    <w:rsid w:val="00A12B19"/>
    <w:rsid w:val="00A15CAD"/>
    <w:rsid w:val="00A258B3"/>
    <w:rsid w:val="00A33C1C"/>
    <w:rsid w:val="00A46112"/>
    <w:rsid w:val="00A47A1A"/>
    <w:rsid w:val="00AB6F32"/>
    <w:rsid w:val="00AD3E46"/>
    <w:rsid w:val="00B14708"/>
    <w:rsid w:val="00BC5539"/>
    <w:rsid w:val="00BC753A"/>
    <w:rsid w:val="00BE4987"/>
    <w:rsid w:val="00C26627"/>
    <w:rsid w:val="00C528B1"/>
    <w:rsid w:val="00C85F65"/>
    <w:rsid w:val="00CE725A"/>
    <w:rsid w:val="00CE7490"/>
    <w:rsid w:val="00CF0FC8"/>
    <w:rsid w:val="00CF69AB"/>
    <w:rsid w:val="00D101CE"/>
    <w:rsid w:val="00D24370"/>
    <w:rsid w:val="00D34A72"/>
    <w:rsid w:val="00D366B4"/>
    <w:rsid w:val="00D6292B"/>
    <w:rsid w:val="00DB57C6"/>
    <w:rsid w:val="00DB5FC9"/>
    <w:rsid w:val="00DE0813"/>
    <w:rsid w:val="00E01455"/>
    <w:rsid w:val="00E12FA3"/>
    <w:rsid w:val="00E50337"/>
    <w:rsid w:val="00E512D2"/>
    <w:rsid w:val="00E70F5C"/>
    <w:rsid w:val="00E75C3B"/>
    <w:rsid w:val="00E83D6E"/>
    <w:rsid w:val="00EB453F"/>
    <w:rsid w:val="00EC4980"/>
    <w:rsid w:val="00ED2B8B"/>
    <w:rsid w:val="00EE4C59"/>
    <w:rsid w:val="00F05131"/>
    <w:rsid w:val="00F421E9"/>
    <w:rsid w:val="00F67AFF"/>
    <w:rsid w:val="00F90472"/>
    <w:rsid w:val="00F9112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5361"/>
    <o:shapelayout v:ext="edit">
      <o:idmap v:ext="edit" data="1"/>
    </o:shapelayout>
  </w:shapeDefaults>
  <w:decimalSymbol w:val="."/>
  <w:listSeparator w:val=","/>
  <w14:docId w14:val="6237F5FA"/>
  <w15:docId w15:val="{58F470B9-B931-4C2B-8618-8A0181B98B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D4042"/>
    <w:pPr>
      <w:autoSpaceDE w:val="0"/>
      <w:autoSpaceDN w:val="0"/>
      <w:adjustRightInd w:val="0"/>
    </w:pPr>
    <w:rPr>
      <w:rFonts w:ascii="Arial" w:hAnsi="Arial"/>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evel1">
    <w:name w:val="Level 1"/>
    <w:basedOn w:val="Normal"/>
    <w:rsid w:val="003D4042"/>
    <w:pPr>
      <w:widowControl w:val="0"/>
      <w:numPr>
        <w:numId w:val="3"/>
      </w:numPr>
      <w:outlineLvl w:val="0"/>
    </w:pPr>
    <w:rPr>
      <w:b/>
      <w:i/>
      <w:szCs w:val="24"/>
    </w:rPr>
  </w:style>
  <w:style w:type="paragraph" w:styleId="Footer">
    <w:name w:val="footer"/>
    <w:basedOn w:val="Normal"/>
    <w:link w:val="FooterChar"/>
    <w:uiPriority w:val="99"/>
    <w:rsid w:val="003908B0"/>
    <w:pPr>
      <w:tabs>
        <w:tab w:val="center" w:pos="4320"/>
        <w:tab w:val="right" w:pos="8640"/>
      </w:tabs>
    </w:pPr>
  </w:style>
  <w:style w:type="character" w:styleId="PageNumber">
    <w:name w:val="page number"/>
    <w:basedOn w:val="DefaultParagraphFont"/>
    <w:semiHidden/>
    <w:rsid w:val="003908B0"/>
  </w:style>
  <w:style w:type="paragraph" w:styleId="Header">
    <w:name w:val="header"/>
    <w:basedOn w:val="Normal"/>
    <w:link w:val="HeaderChar"/>
    <w:uiPriority w:val="99"/>
    <w:rsid w:val="005966F6"/>
    <w:pPr>
      <w:tabs>
        <w:tab w:val="center" w:pos="4320"/>
        <w:tab w:val="right" w:pos="8640"/>
      </w:tabs>
    </w:pPr>
  </w:style>
  <w:style w:type="character" w:styleId="CommentReference">
    <w:name w:val="annotation reference"/>
    <w:semiHidden/>
    <w:rsid w:val="000020C1"/>
    <w:rPr>
      <w:sz w:val="16"/>
      <w:szCs w:val="16"/>
    </w:rPr>
  </w:style>
  <w:style w:type="paragraph" w:styleId="CommentText">
    <w:name w:val="annotation text"/>
    <w:basedOn w:val="Normal"/>
    <w:semiHidden/>
    <w:rsid w:val="000020C1"/>
    <w:rPr>
      <w:sz w:val="20"/>
    </w:rPr>
  </w:style>
  <w:style w:type="paragraph" w:styleId="CommentSubject">
    <w:name w:val="annotation subject"/>
    <w:basedOn w:val="CommentText"/>
    <w:next w:val="CommentText"/>
    <w:semiHidden/>
    <w:rsid w:val="000020C1"/>
    <w:rPr>
      <w:b/>
      <w:bCs/>
    </w:rPr>
  </w:style>
  <w:style w:type="paragraph" w:styleId="BalloonText">
    <w:name w:val="Balloon Text"/>
    <w:basedOn w:val="Normal"/>
    <w:semiHidden/>
    <w:rsid w:val="000020C1"/>
    <w:rPr>
      <w:rFonts w:cs="Arial"/>
      <w:sz w:val="16"/>
      <w:szCs w:val="16"/>
    </w:rPr>
  </w:style>
  <w:style w:type="paragraph" w:styleId="ListParagraph">
    <w:name w:val="List Paragraph"/>
    <w:basedOn w:val="Normal"/>
    <w:uiPriority w:val="34"/>
    <w:qFormat/>
    <w:rsid w:val="00D34A72"/>
    <w:pPr>
      <w:ind w:left="720"/>
    </w:pPr>
  </w:style>
  <w:style w:type="character" w:customStyle="1" w:styleId="HeaderChar">
    <w:name w:val="Header Char"/>
    <w:link w:val="Header"/>
    <w:uiPriority w:val="99"/>
    <w:rsid w:val="00AD3E46"/>
    <w:rPr>
      <w:rFonts w:ascii="Arial" w:hAnsi="Arial"/>
      <w:sz w:val="24"/>
    </w:rPr>
  </w:style>
  <w:style w:type="character" w:customStyle="1" w:styleId="FooterChar">
    <w:name w:val="Footer Char"/>
    <w:link w:val="Footer"/>
    <w:uiPriority w:val="99"/>
    <w:rsid w:val="00F67AFF"/>
    <w:rPr>
      <w:rFonts w:ascii="Arial" w:hAnsi="Arial"/>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AE33D20-0F3C-4553-8048-9E06B6679E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TotalTime>
  <Pages>6</Pages>
  <Words>1702</Words>
  <Characters>9025</Characters>
  <Application>Microsoft Office Word</Application>
  <DocSecurity>0</DocSecurity>
  <Lines>75</Lines>
  <Paragraphs>21</Paragraphs>
  <ScaleCrop>false</ScaleCrop>
  <HeadingPairs>
    <vt:vector size="2" baseType="variant">
      <vt:variant>
        <vt:lpstr>Title</vt:lpstr>
      </vt:variant>
      <vt:variant>
        <vt:i4>1</vt:i4>
      </vt:variant>
    </vt:vector>
  </HeadingPairs>
  <TitlesOfParts>
    <vt:vector size="1" baseType="lpstr">
      <vt:lpstr>ARTICLE 14 - AWARDS</vt:lpstr>
    </vt:vector>
  </TitlesOfParts>
  <Company>Department of the Treasury</Company>
  <LinksUpToDate>false</LinksUpToDate>
  <CharactersWithSpaces>10706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ARTICLE 14 - AWARDS</dc:title>
  <dc:creator>NOCLDMC3</dc:creator>
  <cp:lastModifiedBy>Anna Gnadt</cp:lastModifiedBy>
  <cp:revision>2</cp:revision>
  <cp:lastPrinted>2011-06-07T18:11:00Z</cp:lastPrinted>
  <dcterms:created xsi:type="dcterms:W3CDTF">2023-03-23T20:02:00Z</dcterms:created>
  <dcterms:modified xsi:type="dcterms:W3CDTF">2023-03-23T20:02:00Z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roposal numbers">
    <vt:lpwstr/>
  </property>
  <property fmtid="{D5CDD505-2E9C-101B-9397-08002B2CF9AE}" pid="3" name="Group">
    <vt:lpwstr>Signed Articles</vt:lpwstr>
  </property>
  <property fmtid="{D5CDD505-2E9C-101B-9397-08002B2CF9AE}" pid="4" name="ContentType">
    <vt:lpwstr>Document</vt:lpwstr>
  </property>
</Properties>
</file>